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B14BD">
      <w:r w:rsidRPr="00FB14BD">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7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0F2179" w:rsidRPr="00C648D8" w:rsidRDefault="000F2179" w:rsidP="004D3814">
                  <w:pPr>
                    <w:jc w:val="right"/>
                    <w:rPr>
                      <w:rFonts w:ascii="Segoe UI" w:hAnsi="Segoe UI" w:cs="Segoe UI"/>
                      <w:b/>
                      <w:sz w:val="56"/>
                      <w:szCs w:val="72"/>
                      <w:u w:val="single"/>
                    </w:rPr>
                  </w:pPr>
                  <w:r>
                    <w:rPr>
                      <w:rFonts w:ascii="Segoe UI" w:hAnsi="Segoe UI" w:cs="Segoe UI"/>
                      <w:b/>
                      <w:sz w:val="56"/>
                      <w:szCs w:val="72"/>
                      <w:u w:val="single"/>
                    </w:rPr>
                    <w:t>Craven</w:t>
                  </w:r>
                  <w:r w:rsidRPr="00C648D8">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FB14BD"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FB14BD"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FB14BD"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FB14BD"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FB14BD"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773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446</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57.7</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324</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714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402</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56.3</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309</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43.3</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55.2</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306</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44.1</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2842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11761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14612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2806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11751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14478</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2789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11606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83</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14.0</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15.9</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11.5</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16.7</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71.9</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16.5</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72.2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773</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654</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12.1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502</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619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506</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567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463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370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271</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402</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341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277</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0.9</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258</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324</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281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230</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309</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229</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13.4</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205</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B0850" w:rsidRPr="001E3375"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66.7</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0F2179" w:rsidRPr="00D73878" w:rsidTr="000F2179">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5904</w:t>
            </w:r>
          </w:p>
        </w:tc>
        <w:tc>
          <w:tcPr>
            <w:tcW w:w="89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49.6</w:t>
            </w:r>
          </w:p>
        </w:tc>
        <w:tc>
          <w:tcPr>
            <w:tcW w:w="80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98.0</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50.4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71.1</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27.2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29.5</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0F2179" w:rsidRPr="002C04E1" w:rsidTr="000F2179">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9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0.28</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0.32</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104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0.27</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0.02</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0F2179" w:rsidRPr="00A627EC" w:rsidTr="000F2179">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20"/>
              </w:rPr>
            </w:pPr>
            <w:r w:rsidRPr="000F2179">
              <w:rPr>
                <w:rFonts w:ascii="Tahoma" w:hAnsi="Tahoma" w:cs="Tahoma"/>
                <w:sz w:val="20"/>
              </w:rPr>
              <w:t>North Yorkshire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63.2</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65.4</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61.0</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62.4</w:t>
            </w:r>
          </w:p>
        </w:tc>
        <w:tc>
          <w:tcPr>
            <w:tcW w:w="1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0F2179">
      <w:pPr>
        <w:rPr>
          <w:rFonts w:ascii="Segoe UI" w:hAnsi="Segoe UI" w:cs="Segoe UI"/>
          <w:i/>
          <w:noProof/>
          <w:lang w:eastAsia="en-GB"/>
        </w:rPr>
      </w:pPr>
      <w:r w:rsidRPr="000F2179">
        <w:rPr>
          <w:rFonts w:ascii="Segoe UI" w:hAnsi="Segoe UI" w:cs="Segoe UI"/>
          <w:noProof/>
          <w:lang w:eastAsia="en-GB"/>
        </w:rPr>
        <w:lastRenderedPageBreak/>
        <w:drawing>
          <wp:inline distT="0" distB="0" distL="0" distR="0">
            <wp:extent cx="8728843" cy="6018028"/>
            <wp:effectExtent l="19050" t="0" r="15107" b="177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0F2179" w:rsidRPr="00CB3C06" w:rsidTr="000F2179">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41</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0F2179" w:rsidRPr="004171CC" w:rsidTr="000F2179">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0F2179" w:rsidRPr="00E72F60" w:rsidTr="000F2179">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5715</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183</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0F2179" w:rsidRPr="00B1068B" w:rsidTr="000F2179">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5562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147</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0.82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0.62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1.02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0F2179" w:rsidRPr="00D3494B" w:rsidTr="000F2179">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370</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5534</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50.7</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0F2179" w:rsidRPr="00A23984" w:rsidTr="000F2179">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365</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5349</w:t>
            </w:r>
          </w:p>
        </w:tc>
        <w:tc>
          <w:tcPr>
            <w:tcW w:w="92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-0.57</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-0.70</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0.25</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0F2179" w:rsidRPr="0007774B" w:rsidTr="000F2179">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913</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4991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8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35.5</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52.1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0F2179" w:rsidRPr="000C2D63" w:rsidTr="000F2179">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900</w:t>
            </w:r>
          </w:p>
        </w:tc>
        <w:tc>
          <w:tcPr>
            <w:tcW w:w="93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4814</w:t>
            </w:r>
          </w:p>
        </w:tc>
        <w:tc>
          <w:tcPr>
            <w:tcW w:w="77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0.29</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0F2179" w:rsidRPr="00253D3E" w:rsidTr="000F2179">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5390</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366</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148</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51.7</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31.5</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14.9</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0F2179">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0F2179">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0F2179" w:rsidRPr="006D3019" w:rsidTr="000F2179">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5215</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356</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143</w:t>
            </w:r>
          </w:p>
        </w:tc>
        <w:tc>
          <w:tcPr>
            <w:tcW w:w="74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84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-0.94</w:t>
            </w:r>
          </w:p>
        </w:tc>
        <w:tc>
          <w:tcPr>
            <w:tcW w:w="7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-0.36</w:t>
            </w:r>
          </w:p>
        </w:tc>
        <w:tc>
          <w:tcPr>
            <w:tcW w:w="85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-1.15</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1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w:t>
            </w:r>
          </w:p>
        </w:tc>
        <w:tc>
          <w:tcPr>
            <w:tcW w:w="84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-0.74</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r>
      <w:tr w:rsidR="00280DFE" w:rsidRPr="006D3019" w:rsidTr="000F2179">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lastRenderedPageBreak/>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605BD" w:rsidRPr="00DB1785" w:rsidTr="003605B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252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605BD" w:rsidRPr="00275776"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605BD" w:rsidRPr="0097231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605BD" w:rsidRPr="001E7A1D"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605BD" w:rsidRPr="00EF1E2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3605BD" w:rsidRPr="00BE2AA3"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5D2336" w:rsidRPr="00632517" w:rsidTr="005D2336">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18%</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4F3D22" w:rsidTr="005D233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3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CC157F" w:rsidTr="005D2336">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20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21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42%</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5D2336" w:rsidRPr="008F518C" w:rsidTr="005D2336">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6%</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5D2336" w:rsidRPr="00633740" w:rsidTr="005D2336">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18"/>
              </w:rPr>
            </w:pPr>
            <w:r w:rsidRPr="005D2336">
              <w:rPr>
                <w:rFonts w:ascii="Tahoma" w:hAnsi="Tahoma" w:cs="Tahoma"/>
                <w:sz w:val="18"/>
              </w:rPr>
              <w:t>Craven</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18"/>
              </w:rPr>
            </w:pPr>
            <w:r w:rsidRPr="005D2336">
              <w:rPr>
                <w:rFonts w:ascii="Tahoma" w:hAnsi="Tahoma" w:cs="Tahoma"/>
                <w:sz w:val="18"/>
              </w:rPr>
              <w:t>45.7</w:t>
            </w:r>
          </w:p>
        </w:tc>
        <w:tc>
          <w:tcPr>
            <w:tcW w:w="1985"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18"/>
              </w:rPr>
            </w:pPr>
            <w:r w:rsidRPr="005D2336">
              <w:rPr>
                <w:rFonts w:ascii="Tahoma" w:hAnsi="Tahoma" w:cs="Tahoma"/>
                <w:sz w:val="18"/>
              </w:rPr>
              <w:t>47.6</w:t>
            </w:r>
          </w:p>
        </w:tc>
        <w:tc>
          <w:tcPr>
            <w:tcW w:w="198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18"/>
              </w:rPr>
            </w:pPr>
            <w:r w:rsidRPr="005D2336">
              <w:rPr>
                <w:rFonts w:ascii="Tahoma" w:hAnsi="Tahoma" w:cs="Tahoma"/>
                <w:sz w:val="18"/>
              </w:rPr>
              <w:t>73.1</w:t>
            </w:r>
          </w:p>
        </w:tc>
        <w:tc>
          <w:tcPr>
            <w:tcW w:w="1985"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18"/>
              </w:rPr>
            </w:pPr>
            <w:r w:rsidRPr="005D2336">
              <w:rPr>
                <w:rFonts w:ascii="Tahoma" w:hAnsi="Tahoma" w:cs="Tahoma"/>
                <w:sz w:val="18"/>
              </w:rPr>
              <w:t>93.6</w:t>
            </w:r>
          </w:p>
        </w:tc>
        <w:tc>
          <w:tcPr>
            <w:tcW w:w="198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18"/>
              </w:rPr>
            </w:pPr>
            <w:r w:rsidRPr="005D2336">
              <w:rPr>
                <w:rFonts w:ascii="Tahoma" w:hAnsi="Tahoma" w:cs="Tahoma"/>
                <w:sz w:val="18"/>
              </w:rPr>
              <w:t>10.0</w:t>
            </w:r>
          </w:p>
        </w:tc>
        <w:tc>
          <w:tcPr>
            <w:tcW w:w="1985"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18"/>
              </w:rPr>
            </w:pPr>
            <w:r w:rsidRPr="005D2336">
              <w:rPr>
                <w:rFonts w:ascii="Tahoma" w:hAnsi="Tahoma" w:cs="Tahoma"/>
                <w:sz w:val="18"/>
              </w:rPr>
              <w:t>3.5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5D2336" w:rsidRPr="00FE74B2" w:rsidTr="005D2336">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18"/>
              </w:rPr>
            </w:pPr>
            <w:r w:rsidRPr="005D2336">
              <w:rPr>
                <w:rFonts w:ascii="Tahoma" w:hAnsi="Tahoma" w:cs="Tahoma"/>
                <w:sz w:val="18"/>
              </w:rPr>
              <w:t>Craven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18"/>
              </w:rPr>
            </w:pPr>
            <w:r w:rsidRPr="005D2336">
              <w:rPr>
                <w:rFonts w:ascii="Tahoma" w:hAnsi="Tahoma" w:cs="Tahoma"/>
                <w:sz w:val="18"/>
              </w:rPr>
              <w:t>12.2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18"/>
              </w:rPr>
            </w:pPr>
            <w:r w:rsidRPr="005D2336">
              <w:rPr>
                <w:rFonts w:ascii="Tahoma" w:hAnsi="Tahoma" w:cs="Tahoma"/>
                <w:sz w:val="18"/>
              </w:rPr>
              <w:t>16.5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18"/>
              </w:rPr>
            </w:pPr>
            <w:r w:rsidRPr="005D2336">
              <w:rPr>
                <w:rFonts w:ascii="Tahoma" w:hAnsi="Tahoma" w:cs="Tahoma"/>
                <w:sz w:val="18"/>
              </w:rPr>
              <w:t>16.4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18"/>
              </w:rPr>
            </w:pPr>
            <w:r w:rsidRPr="005D2336">
              <w:rPr>
                <w:rFonts w:ascii="Tahoma" w:hAnsi="Tahoma" w:cs="Tahoma"/>
                <w:sz w:val="18"/>
              </w:rPr>
              <w:t>11.5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18"/>
              </w:rPr>
            </w:pPr>
            <w:r w:rsidRPr="005D2336">
              <w:rPr>
                <w:rFonts w:ascii="Tahoma" w:hAnsi="Tahoma" w:cs="Tahoma"/>
                <w:sz w:val="18"/>
              </w:rPr>
              <w:t>14.8</w:t>
            </w:r>
          </w:p>
        </w:tc>
        <w:tc>
          <w:tcPr>
            <w:tcW w:w="1559" w:type="dxa"/>
            <w:tcBorders>
              <w:top w:val="single" w:sz="4" w:space="0" w:color="auto"/>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18"/>
              </w:rPr>
            </w:pPr>
            <w:r w:rsidRPr="005D2336">
              <w:rPr>
                <w:rFonts w:ascii="Tahoma" w:hAnsi="Tahoma" w:cs="Tahoma"/>
                <w:sz w:val="18"/>
              </w:rPr>
              <w:t>12.8</w:t>
            </w:r>
          </w:p>
        </w:tc>
        <w:tc>
          <w:tcPr>
            <w:tcW w:w="1560" w:type="dxa"/>
            <w:tcBorders>
              <w:top w:val="single" w:sz="4" w:space="0" w:color="auto"/>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18"/>
              </w:rPr>
            </w:pPr>
            <w:r w:rsidRPr="005D2336">
              <w:rPr>
                <w:rFonts w:ascii="Tahoma" w:hAnsi="Tahoma" w:cs="Tahoma"/>
                <w:sz w:val="18"/>
              </w:rPr>
              <w:t>10.7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4AE0"/>
    <w:rsid w:val="0004365F"/>
    <w:rsid w:val="00046CF6"/>
    <w:rsid w:val="000549D5"/>
    <w:rsid w:val="00054C2A"/>
    <w:rsid w:val="00057D91"/>
    <w:rsid w:val="0007159C"/>
    <w:rsid w:val="00075447"/>
    <w:rsid w:val="0007774B"/>
    <w:rsid w:val="00095244"/>
    <w:rsid w:val="000A253B"/>
    <w:rsid w:val="000B410A"/>
    <w:rsid w:val="000C2D63"/>
    <w:rsid w:val="000D1137"/>
    <w:rsid w:val="000D7426"/>
    <w:rsid w:val="000E01A4"/>
    <w:rsid w:val="000E0225"/>
    <w:rsid w:val="000F2179"/>
    <w:rsid w:val="00107987"/>
    <w:rsid w:val="00111193"/>
    <w:rsid w:val="00112EF3"/>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54BDA"/>
    <w:rsid w:val="003605BD"/>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5A25"/>
    <w:rsid w:val="0054613A"/>
    <w:rsid w:val="00555F9F"/>
    <w:rsid w:val="00557B7F"/>
    <w:rsid w:val="0057388A"/>
    <w:rsid w:val="00573CB1"/>
    <w:rsid w:val="00575E1E"/>
    <w:rsid w:val="00580CBC"/>
    <w:rsid w:val="0058447F"/>
    <w:rsid w:val="00587D4E"/>
    <w:rsid w:val="00592352"/>
    <w:rsid w:val="005A3848"/>
    <w:rsid w:val="005B3FA2"/>
    <w:rsid w:val="005C33B2"/>
    <w:rsid w:val="005D2262"/>
    <w:rsid w:val="005D2336"/>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0FE"/>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B14BD"/>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67942784"/>
        <c:axId val="167948672"/>
      </c:barChart>
      <c:lineChart>
        <c:grouping val="standard"/>
        <c:ser>
          <c:idx val="0"/>
          <c:order val="0"/>
          <c:tx>
            <c:strRef>
              <c:f>'5+ GCSEs'!$E$213</c:f>
              <c:strCache>
                <c:ptCount val="1"/>
                <c:pt idx="0">
                  <c:v>North Yorkshire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61.6</c:v>
                </c:pt>
                <c:pt idx="1">
                  <c:v>63.2</c:v>
                </c:pt>
                <c:pt idx="2">
                  <c:v>65.599999999999994</c:v>
                </c:pt>
                <c:pt idx="3">
                  <c:v>65.400000000000006</c:v>
                </c:pt>
                <c:pt idx="4">
                  <c:v>61</c:v>
                </c:pt>
                <c:pt idx="5">
                  <c:v>62.4</c:v>
                </c:pt>
                <c:pt idx="6">
                  <c:v>61.6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67942784"/>
        <c:axId val="167948672"/>
      </c:lineChart>
      <c:catAx>
        <c:axId val="167942784"/>
        <c:scaling>
          <c:orientation val="minMax"/>
        </c:scaling>
        <c:axPos val="b"/>
        <c:tickLblPos val="nextTo"/>
        <c:txPr>
          <a:bodyPr/>
          <a:lstStyle/>
          <a:p>
            <a:pPr>
              <a:defRPr sz="900"/>
            </a:pPr>
            <a:endParaRPr lang="en-US"/>
          </a:p>
        </c:txPr>
        <c:crossAx val="167948672"/>
        <c:crosses val="autoZero"/>
        <c:auto val="1"/>
        <c:lblAlgn val="ctr"/>
        <c:lblOffset val="100"/>
      </c:catAx>
      <c:valAx>
        <c:axId val="167948672"/>
        <c:scaling>
          <c:orientation val="minMax"/>
        </c:scaling>
        <c:axPos val="l"/>
        <c:majorGridlines/>
        <c:title>
          <c:tx>
            <c:rich>
              <a:bodyPr rot="0" vert="horz"/>
              <a:lstStyle/>
              <a:p>
                <a:pPr>
                  <a:defRPr/>
                </a:pPr>
                <a:r>
                  <a:rPr lang="en-US"/>
                  <a:t>%</a:t>
                </a:r>
              </a:p>
            </c:rich>
          </c:tx>
          <c:layout/>
        </c:title>
        <c:numFmt formatCode="0.0" sourceLinked="1"/>
        <c:tickLblPos val="nextTo"/>
        <c:crossAx val="16794278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North Yorkshire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0.12</c:v>
                </c:pt>
                <c:pt idx="2">
                  <c:v>0.15</c:v>
                </c:pt>
                <c:pt idx="3">
                  <c:v>0.14000000000000001</c:v>
                </c:pt>
                <c:pt idx="4">
                  <c:v>0.15</c:v>
                </c:pt>
                <c:pt idx="5">
                  <c:v>0.11</c:v>
                </c:pt>
                <c:pt idx="6">
                  <c:v>0.16</c:v>
                </c:pt>
                <c:pt idx="7">
                  <c:v>0.18</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28929792"/>
        <c:axId val="128931328"/>
      </c:lineChart>
      <c:catAx>
        <c:axId val="128929792"/>
        <c:scaling>
          <c:orientation val="minMax"/>
        </c:scaling>
        <c:axPos val="b"/>
        <c:tickLblPos val="nextTo"/>
        <c:txPr>
          <a:bodyPr/>
          <a:lstStyle/>
          <a:p>
            <a:pPr>
              <a:defRPr sz="800"/>
            </a:pPr>
            <a:endParaRPr lang="en-US"/>
          </a:p>
        </c:txPr>
        <c:crossAx val="128931328"/>
        <c:crosses val="autoZero"/>
        <c:auto val="1"/>
        <c:lblAlgn val="ctr"/>
        <c:lblOffset val="100"/>
      </c:catAx>
      <c:valAx>
        <c:axId val="128931328"/>
        <c:scaling>
          <c:orientation val="minMax"/>
        </c:scaling>
        <c:axPos val="l"/>
        <c:majorGridlines/>
        <c:numFmt formatCode="0%" sourceLinked="1"/>
        <c:tickLblPos val="nextTo"/>
        <c:crossAx val="12892979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North Yorkshire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0.37</c:v>
                </c:pt>
                <c:pt idx="1">
                  <c:v>0.4</c:v>
                </c:pt>
                <c:pt idx="2">
                  <c:v>0.4</c:v>
                </c:pt>
                <c:pt idx="3">
                  <c:v>0.4</c:v>
                </c:pt>
                <c:pt idx="4">
                  <c:v>0.41</c:v>
                </c:pt>
                <c:pt idx="5">
                  <c:v>0.43</c:v>
                </c:pt>
                <c:pt idx="6">
                  <c:v>0.45</c:v>
                </c:pt>
                <c:pt idx="7">
                  <c:v>0.43</c:v>
                </c:pt>
                <c:pt idx="8">
                  <c:v>0.45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28963328"/>
        <c:axId val="128964864"/>
      </c:lineChart>
      <c:catAx>
        <c:axId val="128963328"/>
        <c:scaling>
          <c:orientation val="minMax"/>
        </c:scaling>
        <c:axPos val="b"/>
        <c:tickLblPos val="nextTo"/>
        <c:txPr>
          <a:bodyPr/>
          <a:lstStyle/>
          <a:p>
            <a:pPr>
              <a:defRPr sz="800"/>
            </a:pPr>
            <a:endParaRPr lang="en-US"/>
          </a:p>
        </c:txPr>
        <c:crossAx val="128964864"/>
        <c:crosses val="autoZero"/>
        <c:auto val="1"/>
        <c:lblAlgn val="ctr"/>
        <c:lblOffset val="100"/>
      </c:catAx>
      <c:valAx>
        <c:axId val="128964864"/>
        <c:scaling>
          <c:orientation val="minMax"/>
        </c:scaling>
        <c:axPos val="l"/>
        <c:majorGridlines/>
        <c:numFmt formatCode="0%" sourceLinked="1"/>
        <c:tickLblPos val="nextTo"/>
        <c:crossAx val="12896332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 Yorkshire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0.36</c:v>
                </c:pt>
                <c:pt idx="1">
                  <c:v>0.38</c:v>
                </c:pt>
                <c:pt idx="2">
                  <c:v>0.39</c:v>
                </c:pt>
                <c:pt idx="3">
                  <c:v>0.39</c:v>
                </c:pt>
                <c:pt idx="4">
                  <c:v>0.39</c:v>
                </c:pt>
                <c:pt idx="5">
                  <c:v>0.41</c:v>
                </c:pt>
                <c:pt idx="6">
                  <c:v>0.43</c:v>
                </c:pt>
                <c:pt idx="7">
                  <c:v>0.41</c:v>
                </c:pt>
                <c:pt idx="8">
                  <c:v>0.42</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67613952"/>
        <c:axId val="167615488"/>
      </c:lineChart>
      <c:catAx>
        <c:axId val="167613952"/>
        <c:scaling>
          <c:orientation val="minMax"/>
        </c:scaling>
        <c:axPos val="b"/>
        <c:tickLblPos val="nextTo"/>
        <c:txPr>
          <a:bodyPr/>
          <a:lstStyle/>
          <a:p>
            <a:pPr>
              <a:defRPr sz="800"/>
            </a:pPr>
            <a:endParaRPr lang="en-US"/>
          </a:p>
        </c:txPr>
        <c:crossAx val="167615488"/>
        <c:crosses val="autoZero"/>
        <c:auto val="1"/>
        <c:lblAlgn val="ctr"/>
        <c:lblOffset val="100"/>
      </c:catAx>
      <c:valAx>
        <c:axId val="167615488"/>
        <c:scaling>
          <c:orientation val="minMax"/>
        </c:scaling>
        <c:axPos val="l"/>
        <c:majorGridlines/>
        <c:numFmt formatCode="0%" sourceLinked="1"/>
        <c:tickLblPos val="nextTo"/>
        <c:crossAx val="16761395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F2656-7071-4BEA-BFE7-0843E4692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44</Pages>
  <Words>9766</Words>
  <Characters>55670</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2018-09-25T14:35:00Z</dcterms:created>
  <dcterms:modified xsi:type="dcterms:W3CDTF">2018-10-05T10:51:00Z</dcterms:modified>
</cp:coreProperties>
</file>