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94DFA">
      <w:r w:rsidRPr="00294DFA">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8A539C" w:rsidP="004D3814">
                  <w:pPr>
                    <w:jc w:val="right"/>
                    <w:rPr>
                      <w:rFonts w:ascii="Segoe UI" w:hAnsi="Segoe UI" w:cs="Segoe UI"/>
                      <w:b/>
                      <w:sz w:val="56"/>
                      <w:szCs w:val="72"/>
                      <w:u w:val="single"/>
                    </w:rPr>
                  </w:pPr>
                  <w:r>
                    <w:rPr>
                      <w:rFonts w:ascii="Segoe UI" w:hAnsi="Segoe UI" w:cs="Segoe UI"/>
                      <w:b/>
                      <w:sz w:val="56"/>
                      <w:szCs w:val="72"/>
                      <w:u w:val="single"/>
                    </w:rPr>
                    <w:t>Leicester</w:t>
                  </w:r>
                  <w:r w:rsidR="005953E0" w:rsidRPr="005953E0">
                    <w:rPr>
                      <w:rFonts w:ascii="Segoe UI" w:hAnsi="Segoe UI" w:cs="Segoe UI"/>
                      <w:b/>
                      <w:sz w:val="56"/>
                      <w:szCs w:val="72"/>
                      <w:u w:val="single"/>
                    </w:rPr>
                    <w:t>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94DF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94DF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94DF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94DF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94DF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2B1D5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B1D53" w:rsidRDefault="002B1D53" w:rsidP="002B1D5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4437</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4547</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4675</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4686</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4811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2B1D5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B1D53" w:rsidRDefault="002B1D53" w:rsidP="002B1D5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3433</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3552</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3544</w:t>
            </w:r>
          </w:p>
        </w:tc>
        <w:tc>
          <w:tcPr>
            <w:tcW w:w="1200"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3616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2B1D53"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2B1D53" w:rsidRDefault="002B1D53" w:rsidP="002B1D5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054"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2322</w:t>
            </w:r>
          </w:p>
        </w:tc>
        <w:tc>
          <w:tcPr>
            <w:tcW w:w="1054"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2336</w:t>
            </w:r>
          </w:p>
        </w:tc>
        <w:tc>
          <w:tcPr>
            <w:tcW w:w="1054"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2425</w:t>
            </w:r>
          </w:p>
        </w:tc>
        <w:tc>
          <w:tcPr>
            <w:tcW w:w="1054"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2465</w:t>
            </w:r>
          </w:p>
        </w:tc>
        <w:tc>
          <w:tcPr>
            <w:tcW w:w="1054" w:type="dxa"/>
            <w:tcBorders>
              <w:top w:val="nil"/>
              <w:left w:val="nil"/>
              <w:bottom w:val="single" w:sz="4" w:space="0" w:color="auto"/>
              <w:right w:val="single" w:sz="4" w:space="0" w:color="auto"/>
            </w:tcBorders>
            <w:shd w:val="clear" w:color="auto" w:fill="auto"/>
            <w:noWrap/>
            <w:vAlign w:val="bottom"/>
            <w:hideMark/>
          </w:tcPr>
          <w:p w:rsidR="002B1D53" w:rsidRDefault="002B1D53" w:rsidP="002B1D53">
            <w:pPr>
              <w:spacing w:after="100" w:afterAutospacing="1"/>
              <w:jc w:val="right"/>
              <w:rPr>
                <w:rFonts w:ascii="Tahoma" w:hAnsi="Tahoma" w:cs="Tahoma"/>
                <w:color w:val="000000"/>
                <w:sz w:val="16"/>
                <w:szCs w:val="16"/>
              </w:rPr>
            </w:pPr>
            <w:r>
              <w:rPr>
                <w:rFonts w:ascii="Tahoma" w:hAnsi="Tahoma" w:cs="Tahoma"/>
                <w:color w:val="000000"/>
                <w:sz w:val="16"/>
                <w:szCs w:val="16"/>
              </w:rPr>
              <w:t>2520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F32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F32D3" w:rsidRDefault="003F32D3" w:rsidP="003F32D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2818"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51.14</w:t>
            </w:r>
          </w:p>
        </w:tc>
        <w:tc>
          <w:tcPr>
            <w:tcW w:w="2647"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51.14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F32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F32D3" w:rsidRDefault="003F32D3" w:rsidP="003F32D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356"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49.27</w:t>
            </w:r>
          </w:p>
        </w:tc>
        <w:tc>
          <w:tcPr>
            <w:tcW w:w="1377"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0.25</w:t>
            </w:r>
          </w:p>
        </w:tc>
        <w:tc>
          <w:tcPr>
            <w:tcW w:w="1661"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181.56</w:t>
            </w:r>
          </w:p>
        </w:tc>
        <w:tc>
          <w:tcPr>
            <w:tcW w:w="1559"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37.66</w:t>
            </w:r>
          </w:p>
        </w:tc>
        <w:tc>
          <w:tcPr>
            <w:tcW w:w="1418"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268.74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F32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F32D3" w:rsidRDefault="003F32D3" w:rsidP="003F32D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76"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115.1</w:t>
            </w:r>
          </w:p>
        </w:tc>
        <w:tc>
          <w:tcPr>
            <w:tcW w:w="1417"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28.1</w:t>
            </w:r>
          </w:p>
        </w:tc>
        <w:tc>
          <w:tcPr>
            <w:tcW w:w="1559"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1576.6</w:t>
            </w:r>
          </w:p>
        </w:tc>
        <w:tc>
          <w:tcPr>
            <w:tcW w:w="1560"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821.9</w:t>
            </w:r>
          </w:p>
        </w:tc>
        <w:tc>
          <w:tcPr>
            <w:tcW w:w="1559"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F32D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F32D3" w:rsidRDefault="003F32D3" w:rsidP="003F32D3">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843"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100.66</w:t>
            </w:r>
          </w:p>
        </w:tc>
        <w:tc>
          <w:tcPr>
            <w:tcW w:w="1984"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219.22</w:t>
            </w:r>
          </w:p>
        </w:tc>
        <w:tc>
          <w:tcPr>
            <w:tcW w:w="1843"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c>
          <w:tcPr>
            <w:tcW w:w="1701" w:type="dxa"/>
            <w:tcBorders>
              <w:top w:val="nil"/>
              <w:left w:val="nil"/>
              <w:bottom w:val="single" w:sz="4" w:space="0" w:color="auto"/>
              <w:right w:val="single" w:sz="4" w:space="0" w:color="auto"/>
            </w:tcBorders>
            <w:shd w:val="clear" w:color="auto" w:fill="auto"/>
            <w:noWrap/>
            <w:vAlign w:val="bottom"/>
            <w:hideMark/>
          </w:tcPr>
          <w:p w:rsidR="003F32D3" w:rsidRDefault="003F32D3" w:rsidP="003F32D3">
            <w:pPr>
              <w:spacing w:after="100" w:afterAutospacing="1"/>
              <w:jc w:val="right"/>
              <w:rPr>
                <w:rFonts w:ascii="Tahoma" w:hAnsi="Tahoma" w:cs="Tahoma"/>
                <w:color w:val="000000"/>
                <w:sz w:val="16"/>
                <w:szCs w:val="16"/>
              </w:rPr>
            </w:pPr>
            <w:r>
              <w:rPr>
                <w:rFonts w:ascii="Tahoma" w:hAnsi="Tahoma" w:cs="Tahoma"/>
                <w:color w:val="000000"/>
                <w:sz w:val="16"/>
                <w:szCs w:val="16"/>
              </w:rPr>
              <w:t>2861.6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F32D3" w:rsidRPr="009500DD" w:rsidTr="003F32D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32D3" w:rsidRDefault="003F32D3" w:rsidP="003F32D3">
            <w:pPr>
              <w:spacing w:after="100" w:afterAutospacing="1"/>
              <w:rPr>
                <w:rFonts w:ascii="Calibri" w:hAnsi="Calibri" w:cs="Calibri"/>
                <w:color w:val="000000"/>
              </w:rPr>
            </w:pPr>
            <w:r>
              <w:rPr>
                <w:rFonts w:ascii="Calibri" w:hAnsi="Calibri" w:cs="Calibri"/>
                <w:color w:val="000000"/>
              </w:rPr>
              <w:t>Road length of 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F32D3" w:rsidRDefault="003F32D3" w:rsidP="003F32D3">
            <w:pPr>
              <w:spacing w:after="100" w:afterAutospacing="1"/>
              <w:rPr>
                <w:rFonts w:ascii="Calibri" w:hAnsi="Calibri" w:cs="Calibri"/>
                <w:color w:val="000000"/>
              </w:rPr>
            </w:pPr>
            <w:r>
              <w:rPr>
                <w:rFonts w:ascii="Calibri" w:hAnsi="Calibri" w:cs="Calibri"/>
                <w:color w:val="000000"/>
              </w:rPr>
              <w:t>2.2miles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F32D3" w:rsidRPr="009500DD" w:rsidTr="003F32D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32D3" w:rsidRDefault="003F32D3" w:rsidP="003F32D3">
            <w:pPr>
              <w:spacing w:after="100" w:afterAutospacing="1"/>
              <w:rPr>
                <w:rFonts w:ascii="Calibri" w:hAnsi="Calibri" w:cs="Calibri"/>
                <w:color w:val="000000"/>
              </w:rPr>
            </w:pPr>
            <w:r>
              <w:rPr>
                <w:rFonts w:ascii="Calibri" w:hAnsi="Calibri" w:cs="Calibri"/>
                <w:color w:val="000000"/>
              </w:rPr>
              <w:t>Road length of non-principal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F32D3" w:rsidRDefault="003F32D3" w:rsidP="003F32D3">
            <w:pPr>
              <w:spacing w:after="100" w:afterAutospacing="1"/>
              <w:rPr>
                <w:rFonts w:ascii="Calibri" w:hAnsi="Calibri" w:cs="Calibri"/>
                <w:color w:val="000000"/>
              </w:rPr>
            </w:pPr>
            <w:r>
              <w:rPr>
                <w:rFonts w:ascii="Calibri" w:hAnsi="Calibri" w:cs="Calibri"/>
                <w:color w:val="000000"/>
              </w:rPr>
              <w:t>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94DFA"/>
    <w:rsid w:val="002A2690"/>
    <w:rsid w:val="002A409D"/>
    <w:rsid w:val="002B1D53"/>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57E78"/>
    <w:rsid w:val="00360FD9"/>
    <w:rsid w:val="00377466"/>
    <w:rsid w:val="00381326"/>
    <w:rsid w:val="003815DA"/>
    <w:rsid w:val="00383CA1"/>
    <w:rsid w:val="003878B8"/>
    <w:rsid w:val="003965DC"/>
    <w:rsid w:val="003A18D3"/>
    <w:rsid w:val="003A61C3"/>
    <w:rsid w:val="003B5117"/>
    <w:rsid w:val="003B664B"/>
    <w:rsid w:val="003C135F"/>
    <w:rsid w:val="003C1462"/>
    <w:rsid w:val="003C3F77"/>
    <w:rsid w:val="003C40D8"/>
    <w:rsid w:val="003C7266"/>
    <w:rsid w:val="003C7651"/>
    <w:rsid w:val="003D0B0C"/>
    <w:rsid w:val="003D7517"/>
    <w:rsid w:val="003E0AA8"/>
    <w:rsid w:val="003E7C4A"/>
    <w:rsid w:val="003F32D3"/>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A5664"/>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2C8E"/>
    <w:rsid w:val="00555F9F"/>
    <w:rsid w:val="00557B7F"/>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33B2"/>
    <w:rsid w:val="005C6D47"/>
    <w:rsid w:val="005D01AA"/>
    <w:rsid w:val="005D523F"/>
    <w:rsid w:val="005D6CB1"/>
    <w:rsid w:val="005F1575"/>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741E6"/>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5192"/>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05F43"/>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0061"/>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36E49"/>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18AD"/>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11.464702057712104</c:v>
                </c:pt>
                <c:pt idx="1">
                  <c:v>11.024696364464599</c:v>
                </c:pt>
                <c:pt idx="2">
                  <c:v>15.3865794686621</c:v>
                </c:pt>
              </c:numCache>
            </c:numRef>
          </c:val>
        </c:ser>
        <c:marker val="1"/>
        <c:axId val="162057216"/>
        <c:axId val="162095872"/>
      </c:lineChart>
      <c:catAx>
        <c:axId val="162057216"/>
        <c:scaling>
          <c:orientation val="minMax"/>
        </c:scaling>
        <c:axPos val="b"/>
        <c:numFmt formatCode="General" sourceLinked="1"/>
        <c:tickLblPos val="nextTo"/>
        <c:crossAx val="162095872"/>
        <c:crosses val="autoZero"/>
        <c:auto val="1"/>
        <c:lblAlgn val="ctr"/>
        <c:lblOffset val="100"/>
      </c:catAx>
      <c:valAx>
        <c:axId val="162095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572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10.0419762359939</c:v>
                </c:pt>
                <c:pt idx="1">
                  <c:v>10.178908152059098</c:v>
                </c:pt>
                <c:pt idx="2">
                  <c:v>10.712184076990912</c:v>
                </c:pt>
              </c:numCache>
            </c:numRef>
          </c:val>
        </c:ser>
        <c:marker val="1"/>
        <c:axId val="162880128"/>
        <c:axId val="162902400"/>
      </c:lineChart>
      <c:catAx>
        <c:axId val="162880128"/>
        <c:scaling>
          <c:orientation val="minMax"/>
        </c:scaling>
        <c:axPos val="b"/>
        <c:numFmt formatCode="General" sourceLinked="1"/>
        <c:tickLblPos val="nextTo"/>
        <c:crossAx val="162902400"/>
        <c:crosses val="autoZero"/>
        <c:auto val="1"/>
        <c:lblAlgn val="ctr"/>
        <c:lblOffset val="100"/>
      </c:catAx>
      <c:valAx>
        <c:axId val="162902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801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7.9441819654427555</c:v>
                </c:pt>
                <c:pt idx="1">
                  <c:v>7.9933300019553704</c:v>
                </c:pt>
                <c:pt idx="2">
                  <c:v>7.9401438286223334</c:v>
                </c:pt>
              </c:numCache>
            </c:numRef>
          </c:val>
        </c:ser>
        <c:axId val="163130368"/>
        <c:axId val="163144448"/>
      </c:barChart>
      <c:catAx>
        <c:axId val="163130368"/>
        <c:scaling>
          <c:orientation val="minMax"/>
        </c:scaling>
        <c:axPos val="b"/>
        <c:numFmt formatCode="General" sourceLinked="1"/>
        <c:tickLblPos val="nextTo"/>
        <c:crossAx val="163144448"/>
        <c:crosses val="autoZero"/>
        <c:auto val="1"/>
        <c:lblAlgn val="ctr"/>
        <c:lblOffset val="100"/>
      </c:catAx>
      <c:valAx>
        <c:axId val="163144448"/>
        <c:scaling>
          <c:orientation val="minMax"/>
        </c:scaling>
        <c:axPos val="l"/>
        <c:majorGridlines/>
        <c:numFmt formatCode="General" sourceLinked="1"/>
        <c:tickLblPos val="nextTo"/>
        <c:txPr>
          <a:bodyPr/>
          <a:lstStyle/>
          <a:p>
            <a:pPr>
              <a:defRPr sz="800"/>
            </a:pPr>
            <a:endParaRPr lang="en-US"/>
          </a:p>
        </c:txPr>
        <c:crossAx val="1631303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8.9862531534595185</c:v>
                </c:pt>
                <c:pt idx="1">
                  <c:v>9.0162998239592209</c:v>
                </c:pt>
                <c:pt idx="2">
                  <c:v>9.0371342376896191</c:v>
                </c:pt>
              </c:numCache>
            </c:numRef>
          </c:val>
        </c:ser>
        <c:marker val="1"/>
        <c:axId val="163163136"/>
        <c:axId val="163062528"/>
      </c:lineChart>
      <c:catAx>
        <c:axId val="163163136"/>
        <c:scaling>
          <c:orientation val="minMax"/>
        </c:scaling>
        <c:axPos val="b"/>
        <c:numFmt formatCode="General" sourceLinked="1"/>
        <c:tickLblPos val="nextTo"/>
        <c:crossAx val="163062528"/>
        <c:crosses val="autoZero"/>
        <c:auto val="1"/>
        <c:lblAlgn val="ctr"/>
        <c:lblOffset val="100"/>
      </c:catAx>
      <c:valAx>
        <c:axId val="163062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31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9.1686915046796305</c:v>
                </c:pt>
                <c:pt idx="1">
                  <c:v>9.1704868881308794</c:v>
                </c:pt>
                <c:pt idx="2">
                  <c:v>9.1610141873248239</c:v>
                </c:pt>
              </c:numCache>
            </c:numRef>
          </c:val>
        </c:ser>
        <c:axId val="163093888"/>
        <c:axId val="163099776"/>
      </c:barChart>
      <c:catAx>
        <c:axId val="163093888"/>
        <c:scaling>
          <c:orientation val="minMax"/>
        </c:scaling>
        <c:axPos val="b"/>
        <c:numFmt formatCode="General" sourceLinked="1"/>
        <c:tickLblPos val="nextTo"/>
        <c:crossAx val="163099776"/>
        <c:crosses val="autoZero"/>
        <c:auto val="1"/>
        <c:lblAlgn val="ctr"/>
        <c:lblOffset val="100"/>
      </c:catAx>
      <c:valAx>
        <c:axId val="163099776"/>
        <c:scaling>
          <c:orientation val="minMax"/>
        </c:scaling>
        <c:axPos val="l"/>
        <c:majorGridlines/>
        <c:numFmt formatCode="General" sourceLinked="1"/>
        <c:tickLblPos val="nextTo"/>
        <c:txPr>
          <a:bodyPr/>
          <a:lstStyle/>
          <a:p>
            <a:pPr>
              <a:defRPr sz="800"/>
            </a:pPr>
            <a:endParaRPr lang="en-US"/>
          </a:p>
        </c:txPr>
        <c:crossAx val="1630938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7.7094783811359253</c:v>
                </c:pt>
                <c:pt idx="1">
                  <c:v>7.6529456293341296</c:v>
                </c:pt>
                <c:pt idx="2">
                  <c:v>7.7664612084792886</c:v>
                </c:pt>
              </c:numCache>
            </c:numRef>
          </c:val>
        </c:ser>
        <c:marker val="1"/>
        <c:axId val="163196288"/>
        <c:axId val="163206272"/>
      </c:lineChart>
      <c:catAx>
        <c:axId val="163196288"/>
        <c:scaling>
          <c:orientation val="minMax"/>
        </c:scaling>
        <c:axPos val="b"/>
        <c:numFmt formatCode="General" sourceLinked="1"/>
        <c:tickLblPos val="nextTo"/>
        <c:crossAx val="163206272"/>
        <c:crosses val="autoZero"/>
        <c:auto val="1"/>
        <c:lblAlgn val="ctr"/>
        <c:lblOffset val="100"/>
      </c:catAx>
      <c:valAx>
        <c:axId val="1632062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62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3241984"/>
        <c:axId val="163243520"/>
      </c:barChart>
      <c:catAx>
        <c:axId val="163241984"/>
        <c:scaling>
          <c:orientation val="minMax"/>
        </c:scaling>
        <c:axPos val="b"/>
        <c:numFmt formatCode="General" sourceLinked="1"/>
        <c:tickLblPos val="nextTo"/>
        <c:crossAx val="163243520"/>
        <c:crosses val="autoZero"/>
        <c:auto val="1"/>
        <c:lblAlgn val="ctr"/>
        <c:lblOffset val="100"/>
      </c:catAx>
      <c:valAx>
        <c:axId val="163243520"/>
        <c:scaling>
          <c:orientation val="minMax"/>
        </c:scaling>
        <c:axPos val="l"/>
        <c:majorGridlines/>
        <c:numFmt formatCode="General" sourceLinked="1"/>
        <c:tickLblPos val="nextTo"/>
        <c:txPr>
          <a:bodyPr/>
          <a:lstStyle/>
          <a:p>
            <a:pPr>
              <a:defRPr sz="800"/>
            </a:pPr>
            <a:endParaRPr lang="en-US"/>
          </a:p>
        </c:txPr>
        <c:crossAx val="1632419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18.902167829512887</c:v>
                </c:pt>
                <c:pt idx="1">
                  <c:v>19.459270191954101</c:v>
                </c:pt>
                <c:pt idx="2">
                  <c:v>20.266606133436373</c:v>
                </c:pt>
              </c:numCache>
            </c:numRef>
          </c:val>
        </c:ser>
        <c:marker val="1"/>
        <c:axId val="163299328"/>
        <c:axId val="163300864"/>
      </c:lineChart>
      <c:catAx>
        <c:axId val="163299328"/>
        <c:scaling>
          <c:orientation val="minMax"/>
        </c:scaling>
        <c:axPos val="b"/>
        <c:numFmt formatCode="General" sourceLinked="1"/>
        <c:tickLblPos val="nextTo"/>
        <c:crossAx val="163300864"/>
        <c:crosses val="autoZero"/>
        <c:auto val="1"/>
        <c:lblAlgn val="ctr"/>
        <c:lblOffset val="100"/>
      </c:catAx>
      <c:valAx>
        <c:axId val="16330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993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2.9369969617824201</c:v>
                </c:pt>
                <c:pt idx="1">
                  <c:v>2.7162279511533201</c:v>
                </c:pt>
                <c:pt idx="2">
                  <c:v>2.3788602442333797</c:v>
                </c:pt>
              </c:numCache>
            </c:numRef>
          </c:val>
        </c:ser>
        <c:axId val="163418112"/>
        <c:axId val="163419648"/>
      </c:barChart>
      <c:catAx>
        <c:axId val="163418112"/>
        <c:scaling>
          <c:orientation val="minMax"/>
        </c:scaling>
        <c:axPos val="b"/>
        <c:numFmt formatCode="General" sourceLinked="1"/>
        <c:tickLblPos val="nextTo"/>
        <c:crossAx val="163419648"/>
        <c:crosses val="autoZero"/>
        <c:auto val="1"/>
        <c:lblAlgn val="ctr"/>
        <c:lblOffset val="100"/>
      </c:catAx>
      <c:valAx>
        <c:axId val="163419648"/>
        <c:scaling>
          <c:orientation val="minMax"/>
        </c:scaling>
        <c:axPos val="l"/>
        <c:majorGridlines/>
        <c:numFmt formatCode="General" sourceLinked="1"/>
        <c:tickLblPos val="nextTo"/>
        <c:txPr>
          <a:bodyPr/>
          <a:lstStyle/>
          <a:p>
            <a:pPr>
              <a:defRPr sz="800"/>
            </a:pPr>
            <a:endParaRPr lang="en-US"/>
          </a:p>
        </c:txPr>
        <c:crossAx val="1634181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15.092208804746306</c:v>
                </c:pt>
                <c:pt idx="1">
                  <c:v>15.165073040637701</c:v>
                </c:pt>
                <c:pt idx="2">
                  <c:v>15.237672344854586</c:v>
                </c:pt>
              </c:numCache>
            </c:numRef>
          </c:val>
        </c:ser>
        <c:marker val="1"/>
        <c:axId val="163323904"/>
        <c:axId val="163325440"/>
      </c:lineChart>
      <c:catAx>
        <c:axId val="163323904"/>
        <c:scaling>
          <c:orientation val="minMax"/>
        </c:scaling>
        <c:axPos val="b"/>
        <c:numFmt formatCode="General" sourceLinked="1"/>
        <c:tickLblPos val="nextTo"/>
        <c:crossAx val="163325440"/>
        <c:crosses val="autoZero"/>
        <c:auto val="1"/>
        <c:lblAlgn val="ctr"/>
        <c:lblOffset val="100"/>
      </c:catAx>
      <c:valAx>
        <c:axId val="163325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239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4.8508874793454391</c:v>
                </c:pt>
                <c:pt idx="1">
                  <c:v>4.7318046132971503</c:v>
                </c:pt>
                <c:pt idx="2">
                  <c:v>4.3502849389416545</c:v>
                </c:pt>
              </c:numCache>
            </c:numRef>
          </c:val>
        </c:ser>
        <c:axId val="163357056"/>
        <c:axId val="163358592"/>
      </c:barChart>
      <c:catAx>
        <c:axId val="163357056"/>
        <c:scaling>
          <c:orientation val="minMax"/>
        </c:scaling>
        <c:axPos val="b"/>
        <c:numFmt formatCode="General" sourceLinked="1"/>
        <c:tickLblPos val="nextTo"/>
        <c:crossAx val="163358592"/>
        <c:crosses val="autoZero"/>
        <c:auto val="1"/>
        <c:lblAlgn val="ctr"/>
        <c:lblOffset val="100"/>
      </c:catAx>
      <c:valAx>
        <c:axId val="163358592"/>
        <c:scaling>
          <c:orientation val="minMax"/>
        </c:scaling>
        <c:axPos val="l"/>
        <c:majorGridlines/>
        <c:numFmt formatCode="General" sourceLinked="1"/>
        <c:tickLblPos val="nextTo"/>
        <c:txPr>
          <a:bodyPr/>
          <a:lstStyle/>
          <a:p>
            <a:pPr>
              <a:defRPr sz="800"/>
            </a:pPr>
            <a:endParaRPr lang="en-US"/>
          </a:p>
        </c:txPr>
        <c:crossAx val="1633570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7.9966518120347114</c:v>
                </c:pt>
                <c:pt idx="1">
                  <c:v>9.8351952585575528</c:v>
                </c:pt>
                <c:pt idx="2">
                  <c:v>9.9474285696140079</c:v>
                </c:pt>
              </c:numCache>
            </c:numRef>
          </c:val>
        </c:ser>
        <c:marker val="1"/>
        <c:axId val="162123776"/>
        <c:axId val="162125312"/>
      </c:lineChart>
      <c:catAx>
        <c:axId val="162123776"/>
        <c:scaling>
          <c:orientation val="minMax"/>
        </c:scaling>
        <c:axPos val="b"/>
        <c:numFmt formatCode="General" sourceLinked="1"/>
        <c:tickLblPos val="nextTo"/>
        <c:crossAx val="162125312"/>
        <c:crosses val="autoZero"/>
        <c:auto val="1"/>
        <c:lblAlgn val="ctr"/>
        <c:lblOffset val="100"/>
      </c:catAx>
      <c:valAx>
        <c:axId val="162125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37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10.290070830971588</c:v>
                </c:pt>
                <c:pt idx="1">
                  <c:v>10.3532183045095</c:v>
                </c:pt>
                <c:pt idx="2">
                  <c:v>10.666579736202911</c:v>
                </c:pt>
              </c:numCache>
            </c:numRef>
          </c:val>
        </c:ser>
        <c:marker val="1"/>
        <c:axId val="163467648"/>
        <c:axId val="163469184"/>
      </c:lineChart>
      <c:catAx>
        <c:axId val="163467648"/>
        <c:scaling>
          <c:orientation val="minMax"/>
        </c:scaling>
        <c:axPos val="b"/>
        <c:numFmt formatCode="General" sourceLinked="1"/>
        <c:tickLblPos val="nextTo"/>
        <c:crossAx val="163469184"/>
        <c:crosses val="autoZero"/>
        <c:auto val="1"/>
        <c:lblAlgn val="ctr"/>
        <c:lblOffset val="100"/>
      </c:catAx>
      <c:valAx>
        <c:axId val="163469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76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9.5099408347103047</c:v>
                </c:pt>
                <c:pt idx="1">
                  <c:v>9.7732428765264725</c:v>
                </c:pt>
                <c:pt idx="2">
                  <c:v>9.7833378561736808</c:v>
                </c:pt>
              </c:numCache>
            </c:numRef>
          </c:val>
        </c:ser>
        <c:axId val="163521280"/>
        <c:axId val="163522816"/>
      </c:barChart>
      <c:catAx>
        <c:axId val="163521280"/>
        <c:scaling>
          <c:orientation val="minMax"/>
        </c:scaling>
        <c:axPos val="b"/>
        <c:numFmt formatCode="General" sourceLinked="1"/>
        <c:tickLblPos val="nextTo"/>
        <c:crossAx val="163522816"/>
        <c:crosses val="autoZero"/>
        <c:auto val="1"/>
        <c:lblAlgn val="ctr"/>
        <c:lblOffset val="100"/>
      </c:catAx>
      <c:valAx>
        <c:axId val="163522816"/>
        <c:scaling>
          <c:orientation val="minMax"/>
        </c:scaling>
        <c:axPos val="l"/>
        <c:majorGridlines/>
        <c:numFmt formatCode="General" sourceLinked="1"/>
        <c:tickLblPos val="nextTo"/>
        <c:txPr>
          <a:bodyPr/>
          <a:lstStyle/>
          <a:p>
            <a:pPr>
              <a:defRPr sz="800"/>
            </a:pPr>
            <a:endParaRPr lang="en-US"/>
          </a:p>
        </c:txPr>
        <c:crossAx val="1635212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23.744814150090317</c:v>
                </c:pt>
                <c:pt idx="1">
                  <c:v>24.375606285546077</c:v>
                </c:pt>
                <c:pt idx="2">
                  <c:v>25.784680142775589</c:v>
                </c:pt>
              </c:numCache>
            </c:numRef>
          </c:val>
        </c:ser>
        <c:marker val="1"/>
        <c:axId val="163562240"/>
        <c:axId val="163563776"/>
      </c:lineChart>
      <c:catAx>
        <c:axId val="163562240"/>
        <c:scaling>
          <c:orientation val="minMax"/>
        </c:scaling>
        <c:axPos val="b"/>
        <c:numFmt formatCode="General" sourceLinked="1"/>
        <c:tickLblPos val="nextTo"/>
        <c:crossAx val="163563776"/>
        <c:crosses val="autoZero"/>
        <c:auto val="1"/>
        <c:lblAlgn val="ctr"/>
        <c:lblOffset val="100"/>
      </c:catAx>
      <c:valAx>
        <c:axId val="163563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6224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1.9588074319458422</c:v>
                </c:pt>
                <c:pt idx="1">
                  <c:v>1.8999882855971388</c:v>
                </c:pt>
                <c:pt idx="2">
                  <c:v>1.5624963392491098</c:v>
                </c:pt>
              </c:numCache>
            </c:numRef>
          </c:val>
        </c:ser>
        <c:axId val="163603584"/>
        <c:axId val="163605120"/>
      </c:barChart>
      <c:catAx>
        <c:axId val="163603584"/>
        <c:scaling>
          <c:orientation val="minMax"/>
        </c:scaling>
        <c:axPos val="b"/>
        <c:numFmt formatCode="General" sourceLinked="1"/>
        <c:tickLblPos val="nextTo"/>
        <c:crossAx val="163605120"/>
        <c:crosses val="autoZero"/>
        <c:auto val="1"/>
        <c:lblAlgn val="ctr"/>
        <c:lblOffset val="100"/>
      </c:catAx>
      <c:valAx>
        <c:axId val="163605120"/>
        <c:scaling>
          <c:orientation val="minMax"/>
        </c:scaling>
        <c:axPos val="l"/>
        <c:majorGridlines/>
        <c:numFmt formatCode="General" sourceLinked="1"/>
        <c:tickLblPos val="nextTo"/>
        <c:txPr>
          <a:bodyPr/>
          <a:lstStyle/>
          <a:p>
            <a:pPr>
              <a:defRPr sz="800"/>
            </a:pPr>
            <a:endParaRPr lang="en-US"/>
          </a:p>
        </c:txPr>
        <c:crossAx val="1636035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18.618313161773099</c:v>
                </c:pt>
                <c:pt idx="1">
                  <c:v>18.615959197937517</c:v>
                </c:pt>
                <c:pt idx="2">
                  <c:v>19.427011073700687</c:v>
                </c:pt>
              </c:numCache>
            </c:numRef>
          </c:val>
        </c:ser>
        <c:marker val="1"/>
        <c:axId val="163660928"/>
        <c:axId val="163662464"/>
      </c:lineChart>
      <c:catAx>
        <c:axId val="163660928"/>
        <c:scaling>
          <c:orientation val="minMax"/>
        </c:scaling>
        <c:axPos val="b"/>
        <c:numFmt formatCode="General" sourceLinked="1"/>
        <c:tickLblPos val="nextTo"/>
        <c:crossAx val="163662464"/>
        <c:crosses val="autoZero"/>
        <c:auto val="1"/>
        <c:lblAlgn val="ctr"/>
        <c:lblOffset val="100"/>
      </c:catAx>
      <c:valAx>
        <c:axId val="163662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09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3.1717701281866599</c:v>
                </c:pt>
                <c:pt idx="1">
                  <c:v>3.184999707139935</c:v>
                </c:pt>
                <c:pt idx="2">
                  <c:v>2.79868798687987</c:v>
                </c:pt>
              </c:numCache>
            </c:numRef>
          </c:val>
        </c:ser>
        <c:axId val="163702272"/>
        <c:axId val="163703808"/>
      </c:barChart>
      <c:catAx>
        <c:axId val="163702272"/>
        <c:scaling>
          <c:orientation val="minMax"/>
        </c:scaling>
        <c:axPos val="b"/>
        <c:numFmt formatCode="General" sourceLinked="1"/>
        <c:tickLblPos val="nextTo"/>
        <c:crossAx val="163703808"/>
        <c:crosses val="autoZero"/>
        <c:auto val="1"/>
        <c:lblAlgn val="ctr"/>
        <c:lblOffset val="100"/>
      </c:catAx>
      <c:valAx>
        <c:axId val="163703808"/>
        <c:scaling>
          <c:orientation val="minMax"/>
        </c:scaling>
        <c:axPos val="l"/>
        <c:majorGridlines/>
        <c:numFmt formatCode="General" sourceLinked="1"/>
        <c:tickLblPos val="nextTo"/>
        <c:txPr>
          <a:bodyPr/>
          <a:lstStyle/>
          <a:p>
            <a:pPr>
              <a:defRPr sz="800"/>
            </a:pPr>
            <a:endParaRPr lang="en-US"/>
          </a:p>
        </c:txPr>
        <c:crossAx val="1637022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11.7843454937082</c:v>
                </c:pt>
                <c:pt idx="1">
                  <c:v>11.8114581769235</c:v>
                </c:pt>
                <c:pt idx="2">
                  <c:v>12.6285558886091</c:v>
                </c:pt>
              </c:numCache>
            </c:numRef>
          </c:val>
        </c:ser>
        <c:marker val="1"/>
        <c:axId val="163747328"/>
        <c:axId val="163748864"/>
      </c:lineChart>
      <c:catAx>
        <c:axId val="163747328"/>
        <c:scaling>
          <c:orientation val="minMax"/>
        </c:scaling>
        <c:axPos val="b"/>
        <c:numFmt formatCode="General" sourceLinked="1"/>
        <c:tickLblPos val="nextTo"/>
        <c:crossAx val="163748864"/>
        <c:crosses val="autoZero"/>
        <c:auto val="1"/>
        <c:lblAlgn val="ctr"/>
        <c:lblOffset val="100"/>
      </c:catAx>
      <c:valAx>
        <c:axId val="163748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4732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9.6019588074319486</c:v>
                </c:pt>
                <c:pt idx="1">
                  <c:v>9.7582147250043807</c:v>
                </c:pt>
                <c:pt idx="2">
                  <c:v>9.6449950213787652</c:v>
                </c:pt>
              </c:numCache>
            </c:numRef>
          </c:val>
        </c:ser>
        <c:axId val="163862784"/>
        <c:axId val="163885056"/>
      </c:barChart>
      <c:catAx>
        <c:axId val="163862784"/>
        <c:scaling>
          <c:orientation val="minMax"/>
        </c:scaling>
        <c:axPos val="b"/>
        <c:numFmt formatCode="General" sourceLinked="1"/>
        <c:tickLblPos val="nextTo"/>
        <c:crossAx val="163885056"/>
        <c:crosses val="autoZero"/>
        <c:auto val="1"/>
        <c:lblAlgn val="ctr"/>
        <c:lblOffset val="100"/>
      </c:catAx>
      <c:valAx>
        <c:axId val="163885056"/>
        <c:scaling>
          <c:orientation val="minMax"/>
        </c:scaling>
        <c:axPos val="l"/>
        <c:majorGridlines/>
        <c:numFmt formatCode="General" sourceLinked="1"/>
        <c:tickLblPos val="nextTo"/>
        <c:txPr>
          <a:bodyPr/>
          <a:lstStyle/>
          <a:p>
            <a:pPr>
              <a:defRPr sz="800"/>
            </a:pPr>
            <a:endParaRPr lang="en-US"/>
          </a:p>
        </c:txPr>
        <c:crossAx val="1638627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12.260883557440009</c:v>
                </c:pt>
                <c:pt idx="1">
                  <c:v>12.511469906089102</c:v>
                </c:pt>
              </c:numCache>
            </c:numRef>
          </c:val>
        </c:ser>
        <c:marker val="1"/>
        <c:axId val="163903744"/>
        <c:axId val="163778560"/>
      </c:lineChart>
      <c:catAx>
        <c:axId val="163903744"/>
        <c:scaling>
          <c:orientation val="minMax"/>
        </c:scaling>
        <c:axPos val="b"/>
        <c:numFmt formatCode="General" sourceLinked="1"/>
        <c:tickLblPos val="nextTo"/>
        <c:crossAx val="163778560"/>
        <c:crosses val="autoZero"/>
        <c:auto val="1"/>
        <c:lblAlgn val="ctr"/>
        <c:lblOffset val="100"/>
      </c:catAx>
      <c:valAx>
        <c:axId val="163778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037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6.3870763935455601</c:v>
                </c:pt>
                <c:pt idx="1">
                  <c:v>6.4892644106578858</c:v>
                </c:pt>
              </c:numCache>
            </c:numRef>
          </c:val>
        </c:ser>
        <c:axId val="163818112"/>
        <c:axId val="163828096"/>
      </c:barChart>
      <c:catAx>
        <c:axId val="163818112"/>
        <c:scaling>
          <c:orientation val="minMax"/>
        </c:scaling>
        <c:axPos val="b"/>
        <c:numFmt formatCode="General" sourceLinked="1"/>
        <c:tickLblPos val="nextTo"/>
        <c:crossAx val="163828096"/>
        <c:crosses val="autoZero"/>
        <c:auto val="1"/>
        <c:lblAlgn val="ctr"/>
        <c:lblOffset val="100"/>
      </c:catAx>
      <c:valAx>
        <c:axId val="163828096"/>
        <c:scaling>
          <c:orientation val="minMax"/>
        </c:scaling>
        <c:axPos val="l"/>
        <c:majorGridlines/>
        <c:numFmt formatCode="General" sourceLinked="1"/>
        <c:tickLblPos val="nextTo"/>
        <c:txPr>
          <a:bodyPr/>
          <a:lstStyle/>
          <a:p>
            <a:pPr>
              <a:defRPr sz="800"/>
            </a:pPr>
            <a:endParaRPr lang="en-US"/>
          </a:p>
        </c:txPr>
        <c:crossAx val="1638181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Leicestershire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7.9966518120347114</c:v>
                </c:pt>
                <c:pt idx="1">
                  <c:v>7.7951520409688975</c:v>
                </c:pt>
                <c:pt idx="2">
                  <c:v>7.9277081294586997</c:v>
                </c:pt>
              </c:numCache>
            </c:numRef>
          </c:val>
        </c:ser>
        <c:marker val="1"/>
        <c:axId val="133013888"/>
        <c:axId val="133015424"/>
      </c:lineChart>
      <c:catAx>
        <c:axId val="133013888"/>
        <c:scaling>
          <c:orientation val="minMax"/>
        </c:scaling>
        <c:axPos val="b"/>
        <c:numFmt formatCode="General" sourceLinked="1"/>
        <c:tickLblPos val="nextTo"/>
        <c:crossAx val="133015424"/>
        <c:crosses val="autoZero"/>
        <c:auto val="1"/>
        <c:lblAlgn val="ctr"/>
        <c:lblOffset val="100"/>
      </c:catAx>
      <c:valAx>
        <c:axId val="13301542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301388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9.9991172580584227</c:v>
                </c:pt>
                <c:pt idx="1">
                  <c:v>10.474255577817004</c:v>
                </c:pt>
              </c:numCache>
            </c:numRef>
          </c:val>
        </c:ser>
        <c:marker val="1"/>
        <c:axId val="163924608"/>
        <c:axId val="163930496"/>
      </c:lineChart>
      <c:catAx>
        <c:axId val="163924608"/>
        <c:scaling>
          <c:orientation val="minMax"/>
        </c:scaling>
        <c:axPos val="b"/>
        <c:numFmt formatCode="General" sourceLinked="1"/>
        <c:tickLblPos val="nextTo"/>
        <c:crossAx val="163930496"/>
        <c:crosses val="autoZero"/>
        <c:auto val="1"/>
        <c:lblAlgn val="ctr"/>
        <c:lblOffset val="100"/>
      </c:catAx>
      <c:valAx>
        <c:axId val="163930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246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7.2759570996112304</c:v>
                </c:pt>
                <c:pt idx="1">
                  <c:v>7.4260237305453414</c:v>
                </c:pt>
              </c:numCache>
            </c:numRef>
          </c:val>
        </c:ser>
        <c:axId val="163970048"/>
        <c:axId val="163988224"/>
      </c:barChart>
      <c:catAx>
        <c:axId val="163970048"/>
        <c:scaling>
          <c:orientation val="minMax"/>
        </c:scaling>
        <c:axPos val="b"/>
        <c:numFmt formatCode="General" sourceLinked="1"/>
        <c:tickLblPos val="nextTo"/>
        <c:crossAx val="163988224"/>
        <c:crosses val="autoZero"/>
        <c:auto val="1"/>
        <c:lblAlgn val="ctr"/>
        <c:lblOffset val="100"/>
      </c:catAx>
      <c:valAx>
        <c:axId val="163988224"/>
        <c:scaling>
          <c:orientation val="minMax"/>
        </c:scaling>
        <c:axPos val="l"/>
        <c:majorGridlines/>
        <c:numFmt formatCode="General" sourceLinked="1"/>
        <c:tickLblPos val="nextTo"/>
        <c:txPr>
          <a:bodyPr/>
          <a:lstStyle/>
          <a:p>
            <a:pPr>
              <a:defRPr sz="800"/>
            </a:pPr>
            <a:endParaRPr lang="en-US"/>
          </a:p>
        </c:txPr>
        <c:crossAx val="1639700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8.2050752425409108</c:v>
                </c:pt>
                <c:pt idx="1">
                  <c:v>8.1140182642316194</c:v>
                </c:pt>
              </c:numCache>
            </c:numRef>
          </c:val>
        </c:ser>
        <c:marker val="1"/>
        <c:axId val="164019200"/>
        <c:axId val="164025088"/>
      </c:lineChart>
      <c:catAx>
        <c:axId val="164019200"/>
        <c:scaling>
          <c:orientation val="minMax"/>
        </c:scaling>
        <c:axPos val="b"/>
        <c:numFmt formatCode="General" sourceLinked="1"/>
        <c:tickLblPos val="nextTo"/>
        <c:crossAx val="164025088"/>
        <c:crosses val="autoZero"/>
        <c:auto val="1"/>
        <c:lblAlgn val="ctr"/>
        <c:lblOffset val="100"/>
      </c:catAx>
      <c:valAx>
        <c:axId val="1640250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192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9.9981123518855188</c:v>
                </c:pt>
                <c:pt idx="1">
                  <c:v>10</c:v>
                </c:pt>
              </c:numCache>
            </c:numRef>
          </c:val>
        </c:ser>
        <c:axId val="164064640"/>
        <c:axId val="164070528"/>
      </c:barChart>
      <c:catAx>
        <c:axId val="164064640"/>
        <c:scaling>
          <c:orientation val="minMax"/>
        </c:scaling>
        <c:axPos val="b"/>
        <c:numFmt formatCode="General" sourceLinked="1"/>
        <c:tickLblPos val="nextTo"/>
        <c:crossAx val="164070528"/>
        <c:crosses val="autoZero"/>
        <c:auto val="1"/>
        <c:lblAlgn val="ctr"/>
        <c:lblOffset val="100"/>
      </c:catAx>
      <c:valAx>
        <c:axId val="164070528"/>
        <c:scaling>
          <c:orientation val="minMax"/>
        </c:scaling>
        <c:axPos val="l"/>
        <c:majorGridlines/>
        <c:numFmt formatCode="General" sourceLinked="1"/>
        <c:tickLblPos val="nextTo"/>
        <c:txPr>
          <a:bodyPr/>
          <a:lstStyle/>
          <a:p>
            <a:pPr>
              <a:defRPr sz="800"/>
            </a:pPr>
            <a:endParaRPr lang="en-US"/>
          </a:p>
        </c:txPr>
        <c:crossAx val="1640646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42.995623915563598</c:v>
                </c:pt>
                <c:pt idx="1">
                  <c:v>48.175589111206463</c:v>
                </c:pt>
              </c:numCache>
            </c:numRef>
          </c:val>
        </c:ser>
        <c:marker val="1"/>
        <c:axId val="164114432"/>
        <c:axId val="164115968"/>
      </c:lineChart>
      <c:catAx>
        <c:axId val="164114432"/>
        <c:scaling>
          <c:orientation val="minMax"/>
        </c:scaling>
        <c:axPos val="b"/>
        <c:numFmt formatCode="General" sourceLinked="1"/>
        <c:tickLblPos val="nextTo"/>
        <c:crossAx val="164115968"/>
        <c:crosses val="autoZero"/>
        <c:auto val="1"/>
        <c:lblAlgn val="ctr"/>
        <c:lblOffset val="100"/>
      </c:catAx>
      <c:valAx>
        <c:axId val="1641159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144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0.22246727624392901</c:v>
                </c:pt>
                <c:pt idx="1">
                  <c:v>0.16644480741417614</c:v>
                </c:pt>
              </c:numCache>
            </c:numRef>
          </c:val>
        </c:ser>
        <c:axId val="164163968"/>
        <c:axId val="164165504"/>
      </c:barChart>
      <c:catAx>
        <c:axId val="164163968"/>
        <c:scaling>
          <c:orientation val="minMax"/>
        </c:scaling>
        <c:axPos val="b"/>
        <c:numFmt formatCode="General" sourceLinked="1"/>
        <c:tickLblPos val="nextTo"/>
        <c:crossAx val="164165504"/>
        <c:crosses val="autoZero"/>
        <c:auto val="1"/>
        <c:lblAlgn val="ctr"/>
        <c:lblOffset val="100"/>
      </c:catAx>
      <c:valAx>
        <c:axId val="164165504"/>
        <c:scaling>
          <c:orientation val="minMax"/>
        </c:scaling>
        <c:axPos val="l"/>
        <c:majorGridlines/>
        <c:numFmt formatCode="General" sourceLinked="1"/>
        <c:tickLblPos val="nextTo"/>
        <c:txPr>
          <a:bodyPr/>
          <a:lstStyle/>
          <a:p>
            <a:pPr>
              <a:defRPr sz="800"/>
            </a:pPr>
            <a:endParaRPr lang="en-US"/>
          </a:p>
        </c:txPr>
        <c:crossAx val="1641639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25.335048936250601</c:v>
                </c:pt>
                <c:pt idx="1">
                  <c:v>50.846083318895495</c:v>
                </c:pt>
              </c:numCache>
            </c:numRef>
          </c:val>
        </c:ser>
        <c:marker val="1"/>
        <c:axId val="164254080"/>
        <c:axId val="164255616"/>
      </c:lineChart>
      <c:catAx>
        <c:axId val="164254080"/>
        <c:scaling>
          <c:orientation val="minMax"/>
        </c:scaling>
        <c:axPos val="b"/>
        <c:numFmt formatCode="General" sourceLinked="1"/>
        <c:tickLblPos val="nextTo"/>
        <c:crossAx val="164255616"/>
        <c:crosses val="autoZero"/>
        <c:auto val="1"/>
        <c:lblAlgn val="ctr"/>
        <c:lblOffset val="100"/>
      </c:catAx>
      <c:valAx>
        <c:axId val="164255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540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0.9858639575492355</c:v>
                </c:pt>
                <c:pt idx="1">
                  <c:v>0.31176741475208097</c:v>
                </c:pt>
              </c:numCache>
            </c:numRef>
          </c:val>
        </c:ser>
        <c:axId val="164299520"/>
        <c:axId val="164301056"/>
      </c:barChart>
      <c:catAx>
        <c:axId val="164299520"/>
        <c:scaling>
          <c:orientation val="minMax"/>
        </c:scaling>
        <c:axPos val="b"/>
        <c:numFmt formatCode="General" sourceLinked="1"/>
        <c:tickLblPos val="nextTo"/>
        <c:crossAx val="164301056"/>
        <c:crosses val="autoZero"/>
        <c:auto val="1"/>
        <c:lblAlgn val="ctr"/>
        <c:lblOffset val="100"/>
      </c:catAx>
      <c:valAx>
        <c:axId val="164301056"/>
        <c:scaling>
          <c:orientation val="minMax"/>
        </c:scaling>
        <c:axPos val="l"/>
        <c:majorGridlines/>
        <c:numFmt formatCode="General" sourceLinked="1"/>
        <c:tickLblPos val="nextTo"/>
        <c:txPr>
          <a:bodyPr/>
          <a:lstStyle/>
          <a:p>
            <a:pPr>
              <a:defRPr sz="800"/>
            </a:pPr>
            <a:endParaRPr lang="en-US"/>
          </a:p>
        </c:txPr>
        <c:crossAx val="16429952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19.784532365944877</c:v>
                </c:pt>
                <c:pt idx="1">
                  <c:v>22.302304944847499</c:v>
                </c:pt>
              </c:numCache>
            </c:numRef>
          </c:val>
        </c:ser>
        <c:marker val="1"/>
        <c:axId val="164352768"/>
        <c:axId val="164354304"/>
      </c:lineChart>
      <c:catAx>
        <c:axId val="164352768"/>
        <c:scaling>
          <c:orientation val="minMax"/>
        </c:scaling>
        <c:axPos val="b"/>
        <c:numFmt formatCode="General" sourceLinked="1"/>
        <c:tickLblPos val="nextTo"/>
        <c:crossAx val="164354304"/>
        <c:crosses val="autoZero"/>
        <c:auto val="1"/>
        <c:lblAlgn val="ctr"/>
        <c:lblOffset val="100"/>
      </c:catAx>
      <c:valAx>
        <c:axId val="16435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527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2.330664010263837</c:v>
                </c:pt>
                <c:pt idx="1">
                  <c:v>2.02778517308619</c:v>
                </c:pt>
              </c:numCache>
            </c:numRef>
          </c:val>
        </c:ser>
        <c:axId val="164406400"/>
        <c:axId val="164407936"/>
      </c:barChart>
      <c:catAx>
        <c:axId val="164406400"/>
        <c:scaling>
          <c:orientation val="minMax"/>
        </c:scaling>
        <c:axPos val="b"/>
        <c:numFmt formatCode="General" sourceLinked="1"/>
        <c:tickLblPos val="nextTo"/>
        <c:crossAx val="164407936"/>
        <c:crosses val="autoZero"/>
        <c:auto val="1"/>
        <c:lblAlgn val="ctr"/>
        <c:lblOffset val="100"/>
      </c:catAx>
      <c:valAx>
        <c:axId val="164407936"/>
        <c:scaling>
          <c:orientation val="minMax"/>
        </c:scaling>
        <c:axPos val="l"/>
        <c:majorGridlines/>
        <c:numFmt formatCode="General" sourceLinked="1"/>
        <c:tickLblPos val="nextTo"/>
        <c:txPr>
          <a:bodyPr/>
          <a:lstStyle/>
          <a:p>
            <a:pPr>
              <a:defRPr sz="800"/>
            </a:pPr>
            <a:endParaRPr lang="en-US"/>
          </a:p>
        </c:txPr>
        <c:crossAx val="1644064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Leicestershire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14.909669082971099</c:v>
                </c:pt>
                <c:pt idx="1">
                  <c:v>14.434998921865587</c:v>
                </c:pt>
                <c:pt idx="2">
                  <c:v>15.247604996413099</c:v>
                </c:pt>
              </c:numCache>
            </c:numRef>
          </c:val>
        </c:ser>
        <c:marker val="1"/>
        <c:axId val="162820864"/>
        <c:axId val="162822400"/>
      </c:lineChart>
      <c:catAx>
        <c:axId val="162820864"/>
        <c:scaling>
          <c:orientation val="minMax"/>
        </c:scaling>
        <c:axPos val="b"/>
        <c:numFmt formatCode="General" sourceLinked="1"/>
        <c:tickLblPos val="nextTo"/>
        <c:crossAx val="162822400"/>
        <c:crosses val="autoZero"/>
        <c:auto val="1"/>
        <c:lblAlgn val="ctr"/>
        <c:lblOffset val="100"/>
      </c:catAx>
      <c:valAx>
        <c:axId val="1628224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08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Leicestershire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10.2692200158478</c:v>
                </c:pt>
              </c:numCache>
            </c:numRef>
          </c:val>
        </c:ser>
        <c:axId val="164443264"/>
        <c:axId val="164444800"/>
      </c:barChart>
      <c:catAx>
        <c:axId val="164443264"/>
        <c:scaling>
          <c:orientation val="minMax"/>
        </c:scaling>
        <c:axPos val="b"/>
        <c:numFmt formatCode="General" sourceLinked="1"/>
        <c:tickLblPos val="nextTo"/>
        <c:crossAx val="164444800"/>
        <c:crosses val="autoZero"/>
        <c:auto val="1"/>
        <c:lblAlgn val="ctr"/>
        <c:lblOffset val="100"/>
      </c:catAx>
      <c:valAx>
        <c:axId val="16444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432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Leicestershire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7.8444131043266196</c:v>
                </c:pt>
              </c:numCache>
            </c:numRef>
          </c:val>
        </c:ser>
        <c:axId val="164488320"/>
        <c:axId val="164489856"/>
      </c:barChart>
      <c:catAx>
        <c:axId val="164488320"/>
        <c:scaling>
          <c:orientation val="minMax"/>
        </c:scaling>
        <c:axPos val="b"/>
        <c:numFmt formatCode="General" sourceLinked="1"/>
        <c:tickLblPos val="nextTo"/>
        <c:crossAx val="164489856"/>
        <c:crosses val="autoZero"/>
        <c:auto val="1"/>
        <c:lblAlgn val="ctr"/>
        <c:lblOffset val="100"/>
      </c:catAx>
      <c:valAx>
        <c:axId val="164489856"/>
        <c:scaling>
          <c:orientation val="minMax"/>
        </c:scaling>
        <c:axPos val="l"/>
        <c:majorGridlines/>
        <c:numFmt formatCode="General" sourceLinked="1"/>
        <c:tickLblPos val="nextTo"/>
        <c:txPr>
          <a:bodyPr/>
          <a:lstStyle/>
          <a:p>
            <a:pPr>
              <a:defRPr sz="800"/>
            </a:pPr>
            <a:endParaRPr lang="en-US"/>
          </a:p>
        </c:txPr>
        <c:crossAx val="1644883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Leicestershire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7.7015440639713235</c:v>
                </c:pt>
              </c:numCache>
            </c:numRef>
          </c:val>
        </c:ser>
        <c:axId val="164537088"/>
        <c:axId val="164538624"/>
      </c:barChart>
      <c:catAx>
        <c:axId val="164537088"/>
        <c:scaling>
          <c:orientation val="minMax"/>
        </c:scaling>
        <c:axPos val="b"/>
        <c:numFmt formatCode="General" sourceLinked="1"/>
        <c:tickLblPos val="nextTo"/>
        <c:crossAx val="164538624"/>
        <c:crosses val="autoZero"/>
        <c:auto val="1"/>
        <c:lblAlgn val="ctr"/>
        <c:lblOffset val="100"/>
      </c:catAx>
      <c:valAx>
        <c:axId val="164538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370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Leicestershire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9.9799427243356806</c:v>
                </c:pt>
              </c:numCache>
            </c:numRef>
          </c:val>
        </c:ser>
        <c:axId val="164590720"/>
        <c:axId val="164592256"/>
      </c:barChart>
      <c:catAx>
        <c:axId val="164590720"/>
        <c:scaling>
          <c:orientation val="minMax"/>
        </c:scaling>
        <c:axPos val="b"/>
        <c:numFmt formatCode="General" sourceLinked="1"/>
        <c:tickLblPos val="nextTo"/>
        <c:crossAx val="164592256"/>
        <c:crosses val="autoZero"/>
        <c:auto val="1"/>
        <c:lblAlgn val="ctr"/>
        <c:lblOffset val="100"/>
      </c:catAx>
      <c:valAx>
        <c:axId val="164592256"/>
        <c:scaling>
          <c:orientation val="minMax"/>
        </c:scaling>
        <c:axPos val="l"/>
        <c:majorGridlines/>
        <c:numFmt formatCode="General" sourceLinked="1"/>
        <c:tickLblPos val="nextTo"/>
        <c:txPr>
          <a:bodyPr/>
          <a:lstStyle/>
          <a:p>
            <a:pPr>
              <a:defRPr sz="800"/>
            </a:pPr>
            <a:endParaRPr lang="en-US"/>
          </a:p>
        </c:txPr>
        <c:crossAx val="1645907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10.3732104069566</c:v>
                </c:pt>
                <c:pt idx="1">
                  <c:v>10.484668913371499</c:v>
                </c:pt>
                <c:pt idx="2">
                  <c:v>10.691918403189494</c:v>
                </c:pt>
              </c:numCache>
            </c:numRef>
          </c:val>
        </c:ser>
        <c:marker val="1"/>
        <c:axId val="164611200"/>
        <c:axId val="164612736"/>
      </c:lineChart>
      <c:catAx>
        <c:axId val="164611200"/>
        <c:scaling>
          <c:orientation val="minMax"/>
        </c:scaling>
        <c:axPos val="b"/>
        <c:numFmt formatCode="General" sourceLinked="1"/>
        <c:tickLblPos val="nextTo"/>
        <c:crossAx val="164612736"/>
        <c:crosses val="autoZero"/>
        <c:auto val="1"/>
        <c:lblAlgn val="ctr"/>
        <c:lblOffset val="100"/>
      </c:catAx>
      <c:valAx>
        <c:axId val="16461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6112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8.7369734837766764</c:v>
                </c:pt>
                <c:pt idx="1">
                  <c:v>8.9376623470070626</c:v>
                </c:pt>
                <c:pt idx="2">
                  <c:v>9.0012430000000005</c:v>
                </c:pt>
              </c:numCache>
            </c:numRef>
          </c:val>
        </c:ser>
        <c:axId val="164730368"/>
        <c:axId val="164731904"/>
      </c:barChart>
      <c:catAx>
        <c:axId val="164730368"/>
        <c:scaling>
          <c:orientation val="minMax"/>
        </c:scaling>
        <c:axPos val="b"/>
        <c:numFmt formatCode="General" sourceLinked="1"/>
        <c:tickLblPos val="nextTo"/>
        <c:crossAx val="164731904"/>
        <c:crosses val="autoZero"/>
        <c:auto val="1"/>
        <c:lblAlgn val="ctr"/>
        <c:lblOffset val="100"/>
      </c:catAx>
      <c:valAx>
        <c:axId val="164731904"/>
        <c:scaling>
          <c:orientation val="minMax"/>
        </c:scaling>
        <c:axPos val="l"/>
        <c:majorGridlines/>
        <c:numFmt formatCode="General" sourceLinked="1"/>
        <c:tickLblPos val="nextTo"/>
        <c:crossAx val="16473036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9.7017225257907214</c:v>
                </c:pt>
                <c:pt idx="1">
                  <c:v>9.6779660866358839</c:v>
                </c:pt>
                <c:pt idx="2">
                  <c:v>9.5805366169463859</c:v>
                </c:pt>
              </c:numCache>
            </c:numRef>
          </c:val>
        </c:ser>
        <c:marker val="1"/>
        <c:axId val="164779520"/>
        <c:axId val="164781056"/>
      </c:lineChart>
      <c:catAx>
        <c:axId val="164779520"/>
        <c:scaling>
          <c:orientation val="minMax"/>
        </c:scaling>
        <c:axPos val="b"/>
        <c:numFmt formatCode="General" sourceLinked="1"/>
        <c:tickLblPos val="nextTo"/>
        <c:crossAx val="164781056"/>
        <c:crosses val="autoZero"/>
        <c:auto val="1"/>
        <c:lblAlgn val="ctr"/>
        <c:lblOffset val="100"/>
      </c:catAx>
      <c:valAx>
        <c:axId val="164781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7795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8.4325039826661996</c:v>
                </c:pt>
                <c:pt idx="1">
                  <c:v>9.0964224296106604</c:v>
                </c:pt>
                <c:pt idx="2">
                  <c:v>9.2006700000000006</c:v>
                </c:pt>
              </c:numCache>
            </c:numRef>
          </c:val>
        </c:ser>
        <c:axId val="164824960"/>
        <c:axId val="164826496"/>
      </c:barChart>
      <c:catAx>
        <c:axId val="164824960"/>
        <c:scaling>
          <c:orientation val="minMax"/>
        </c:scaling>
        <c:axPos val="b"/>
        <c:numFmt formatCode="General" sourceLinked="1"/>
        <c:tickLblPos val="nextTo"/>
        <c:crossAx val="164826496"/>
        <c:crosses val="autoZero"/>
        <c:auto val="1"/>
        <c:lblAlgn val="ctr"/>
        <c:lblOffset val="100"/>
      </c:catAx>
      <c:valAx>
        <c:axId val="164826496"/>
        <c:scaling>
          <c:orientation val="minMax"/>
        </c:scaling>
        <c:axPos val="l"/>
        <c:majorGridlines/>
        <c:numFmt formatCode="General" sourceLinked="1"/>
        <c:tickLblPos val="nextTo"/>
        <c:crossAx val="1648249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7.5831281260628103</c:v>
                </c:pt>
                <c:pt idx="1">
                  <c:v>7.5303466857394241</c:v>
                </c:pt>
                <c:pt idx="2">
                  <c:v>7.5559322228182761</c:v>
                </c:pt>
              </c:numCache>
            </c:numRef>
          </c:val>
        </c:ser>
        <c:marker val="1"/>
        <c:axId val="164853632"/>
        <c:axId val="164855168"/>
      </c:lineChart>
      <c:catAx>
        <c:axId val="164853632"/>
        <c:scaling>
          <c:orientation val="minMax"/>
        </c:scaling>
        <c:axPos val="b"/>
        <c:numFmt formatCode="General" sourceLinked="1"/>
        <c:tickLblPos val="nextTo"/>
        <c:crossAx val="164855168"/>
        <c:crosses val="autoZero"/>
        <c:auto val="1"/>
        <c:lblAlgn val="ctr"/>
        <c:lblOffset val="100"/>
      </c:catAx>
      <c:valAx>
        <c:axId val="1648551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8536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9.2974886915536494</c:v>
                </c:pt>
                <c:pt idx="1">
                  <c:v>10</c:v>
                </c:pt>
                <c:pt idx="2">
                  <c:v>10</c:v>
                </c:pt>
              </c:numCache>
            </c:numRef>
          </c:val>
        </c:ser>
        <c:axId val="164976896"/>
        <c:axId val="164995072"/>
      </c:barChart>
      <c:catAx>
        <c:axId val="164976896"/>
        <c:scaling>
          <c:orientation val="minMax"/>
        </c:scaling>
        <c:axPos val="b"/>
        <c:numFmt formatCode="General" sourceLinked="1"/>
        <c:tickLblPos val="nextTo"/>
        <c:crossAx val="164995072"/>
        <c:crosses val="autoZero"/>
        <c:auto val="1"/>
        <c:lblAlgn val="ctr"/>
        <c:lblOffset val="100"/>
      </c:catAx>
      <c:valAx>
        <c:axId val="164995072"/>
        <c:scaling>
          <c:orientation val="minMax"/>
        </c:scaling>
        <c:axPos val="l"/>
        <c:majorGridlines/>
        <c:numFmt formatCode="General" sourceLinked="1"/>
        <c:tickLblPos val="nextTo"/>
        <c:crossAx val="1649768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Leicestershire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12.326480979551812</c:v>
                </c:pt>
                <c:pt idx="1">
                  <c:v>11.876661557894222</c:v>
                </c:pt>
                <c:pt idx="2">
                  <c:v>12.142436052551112</c:v>
                </c:pt>
              </c:numCache>
            </c:numRef>
          </c:val>
        </c:ser>
        <c:marker val="1"/>
        <c:axId val="162727040"/>
        <c:axId val="162728576"/>
      </c:lineChart>
      <c:catAx>
        <c:axId val="162727040"/>
        <c:scaling>
          <c:orientation val="minMax"/>
        </c:scaling>
        <c:axPos val="b"/>
        <c:numFmt formatCode="General" sourceLinked="1"/>
        <c:tickLblPos val="nextTo"/>
        <c:crossAx val="162728576"/>
        <c:crosses val="autoZero"/>
        <c:auto val="1"/>
        <c:lblAlgn val="ctr"/>
        <c:lblOffset val="100"/>
      </c:catAx>
      <c:valAx>
        <c:axId val="1627285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270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Leicestershire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23.059225812601699</c:v>
                </c:pt>
                <c:pt idx="1">
                  <c:v>24.072234189628102</c:v>
                </c:pt>
                <c:pt idx="2">
                  <c:v>24.027685325143199</c:v>
                </c:pt>
              </c:numCache>
            </c:numRef>
          </c:val>
        </c:ser>
        <c:marker val="1"/>
        <c:axId val="164894976"/>
        <c:axId val="164900864"/>
      </c:lineChart>
      <c:catAx>
        <c:axId val="164894976"/>
        <c:scaling>
          <c:orientation val="minMax"/>
        </c:scaling>
        <c:axPos val="b"/>
        <c:numFmt formatCode="General" sourceLinked="1"/>
        <c:tickLblPos val="nextTo"/>
        <c:crossAx val="164900864"/>
        <c:crosses val="autoZero"/>
        <c:auto val="1"/>
        <c:lblAlgn val="ctr"/>
        <c:lblOffset val="100"/>
      </c:catAx>
      <c:valAx>
        <c:axId val="16490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949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Leicestershire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1.0151670781765401</c:v>
                </c:pt>
                <c:pt idx="1">
                  <c:v>0.97486994250847403</c:v>
                </c:pt>
                <c:pt idx="2">
                  <c:v>1.3371939999999998</c:v>
                </c:pt>
              </c:numCache>
            </c:numRef>
          </c:val>
        </c:ser>
        <c:axId val="164948608"/>
        <c:axId val="165020032"/>
      </c:barChart>
      <c:catAx>
        <c:axId val="164948608"/>
        <c:scaling>
          <c:orientation val="minMax"/>
        </c:scaling>
        <c:axPos val="b"/>
        <c:numFmt formatCode="General" sourceLinked="1"/>
        <c:tickLblPos val="nextTo"/>
        <c:crossAx val="165020032"/>
        <c:crosses val="autoZero"/>
        <c:auto val="1"/>
        <c:lblAlgn val="ctr"/>
        <c:lblOffset val="100"/>
      </c:catAx>
      <c:valAx>
        <c:axId val="165020032"/>
        <c:scaling>
          <c:orientation val="minMax"/>
        </c:scaling>
        <c:axPos val="l"/>
        <c:majorGridlines/>
        <c:numFmt formatCode="General" sourceLinked="1"/>
        <c:tickLblPos val="nextTo"/>
        <c:txPr>
          <a:bodyPr/>
          <a:lstStyle/>
          <a:p>
            <a:pPr>
              <a:defRPr sz="800"/>
            </a:pPr>
            <a:endParaRPr lang="en-US"/>
          </a:p>
        </c:txPr>
        <c:crossAx val="16494860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Leicestershire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21.222028779805786</c:v>
                </c:pt>
                <c:pt idx="1">
                  <c:v>21.5186904661422</c:v>
                </c:pt>
                <c:pt idx="2">
                  <c:v>13.327496871099216</c:v>
                </c:pt>
              </c:numCache>
            </c:numRef>
          </c:val>
        </c:ser>
        <c:marker val="1"/>
        <c:axId val="165042816"/>
        <c:axId val="165060992"/>
      </c:lineChart>
      <c:catAx>
        <c:axId val="165042816"/>
        <c:scaling>
          <c:orientation val="minMax"/>
        </c:scaling>
        <c:axPos val="b"/>
        <c:numFmt formatCode="General" sourceLinked="1"/>
        <c:tickLblPos val="nextTo"/>
        <c:crossAx val="165060992"/>
        <c:crosses val="autoZero"/>
        <c:auto val="1"/>
        <c:lblAlgn val="ctr"/>
        <c:lblOffset val="100"/>
      </c:catAx>
      <c:valAx>
        <c:axId val="1650609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428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Leicestershire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1.2480067288647401</c:v>
                </c:pt>
                <c:pt idx="1">
                  <c:v>1.2371831310216801</c:v>
                </c:pt>
                <c:pt idx="2">
                  <c:v>1.2352179999999999</c:v>
                </c:pt>
              </c:numCache>
            </c:numRef>
          </c:val>
        </c:ser>
        <c:axId val="165084160"/>
        <c:axId val="165090048"/>
      </c:barChart>
      <c:catAx>
        <c:axId val="165084160"/>
        <c:scaling>
          <c:orientation val="minMax"/>
        </c:scaling>
        <c:axPos val="b"/>
        <c:numFmt formatCode="General" sourceLinked="1"/>
        <c:tickLblPos val="nextTo"/>
        <c:crossAx val="165090048"/>
        <c:crosses val="autoZero"/>
        <c:auto val="1"/>
        <c:lblAlgn val="ctr"/>
        <c:lblOffset val="100"/>
      </c:catAx>
      <c:valAx>
        <c:axId val="165090048"/>
        <c:scaling>
          <c:orientation val="minMax"/>
        </c:scaling>
        <c:axPos val="l"/>
        <c:majorGridlines/>
        <c:numFmt formatCode="General" sourceLinked="1"/>
        <c:tickLblPos val="nextTo"/>
        <c:txPr>
          <a:bodyPr/>
          <a:lstStyle/>
          <a:p>
            <a:pPr>
              <a:defRPr sz="800"/>
            </a:pPr>
            <a:endParaRPr lang="en-US"/>
          </a:p>
        </c:txPr>
        <c:crossAx val="1650841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Leicestershire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12.932375392056898</c:v>
                </c:pt>
                <c:pt idx="1">
                  <c:v>12.7847069861179</c:v>
                </c:pt>
                <c:pt idx="2">
                  <c:v>13.327496871099216</c:v>
                </c:pt>
              </c:numCache>
            </c:numRef>
          </c:val>
        </c:ser>
        <c:marker val="1"/>
        <c:axId val="165116928"/>
        <c:axId val="165135104"/>
      </c:lineChart>
      <c:catAx>
        <c:axId val="165116928"/>
        <c:scaling>
          <c:orientation val="minMax"/>
        </c:scaling>
        <c:axPos val="b"/>
        <c:numFmt formatCode="General" sourceLinked="1"/>
        <c:tickLblPos val="nextTo"/>
        <c:crossAx val="165135104"/>
        <c:crosses val="autoZero"/>
        <c:auto val="1"/>
        <c:lblAlgn val="ctr"/>
        <c:lblOffset val="100"/>
      </c:catAx>
      <c:valAx>
        <c:axId val="165135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169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Leicestershire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7.3177876919141198</c:v>
                </c:pt>
                <c:pt idx="1">
                  <c:v>6.4950999086179699</c:v>
                </c:pt>
                <c:pt idx="2">
                  <c:v>5.6449449999999937</c:v>
                </c:pt>
              </c:numCache>
            </c:numRef>
          </c:val>
        </c:ser>
        <c:axId val="165170560"/>
        <c:axId val="165180544"/>
      </c:barChart>
      <c:catAx>
        <c:axId val="165170560"/>
        <c:scaling>
          <c:orientation val="minMax"/>
        </c:scaling>
        <c:axPos val="b"/>
        <c:numFmt formatCode="General" sourceLinked="1"/>
        <c:tickLblPos val="nextTo"/>
        <c:crossAx val="165180544"/>
        <c:crosses val="autoZero"/>
        <c:auto val="1"/>
        <c:lblAlgn val="ctr"/>
        <c:lblOffset val="100"/>
      </c:catAx>
      <c:valAx>
        <c:axId val="165180544"/>
        <c:scaling>
          <c:orientation val="minMax"/>
        </c:scaling>
        <c:axPos val="l"/>
        <c:majorGridlines/>
        <c:numFmt formatCode="General" sourceLinked="1"/>
        <c:tickLblPos val="nextTo"/>
        <c:txPr>
          <a:bodyPr/>
          <a:lstStyle/>
          <a:p>
            <a:pPr>
              <a:defRPr sz="800"/>
            </a:pPr>
            <a:endParaRPr lang="en-US"/>
          </a:p>
        </c:txPr>
        <c:crossAx val="1651705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Leicestershire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4437</c:v>
                </c:pt>
                <c:pt idx="1">
                  <c:v>4547</c:v>
                </c:pt>
                <c:pt idx="2">
                  <c:v>4675</c:v>
                </c:pt>
                <c:pt idx="3">
                  <c:v>4686</c:v>
                </c:pt>
                <c:pt idx="4">
                  <c:v>4811</c:v>
                </c:pt>
              </c:numCache>
            </c:numRef>
          </c:val>
        </c:ser>
        <c:marker val="1"/>
        <c:axId val="165217408"/>
        <c:axId val="165218944"/>
      </c:lineChart>
      <c:catAx>
        <c:axId val="165217408"/>
        <c:scaling>
          <c:orientation val="minMax"/>
        </c:scaling>
        <c:axPos val="b"/>
        <c:numFmt formatCode="General" sourceLinked="1"/>
        <c:tickLblPos val="nextTo"/>
        <c:crossAx val="165218944"/>
        <c:crosses val="autoZero"/>
        <c:auto val="1"/>
        <c:lblAlgn val="ctr"/>
        <c:lblOffset val="100"/>
      </c:catAx>
      <c:valAx>
        <c:axId val="1652189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174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Leicestershire</c:v>
                </c:pt>
              </c:strCache>
            </c:strRef>
          </c:tx>
          <c:spPr>
            <a:solidFill>
              <a:schemeClr val="tx1"/>
            </a:solidFill>
          </c:spPr>
          <c:val>
            <c:numRef>
              <c:f>Sheet1!$R$180:$V$180</c:f>
              <c:numCache>
                <c:formatCode>General</c:formatCode>
                <c:ptCount val="5"/>
                <c:pt idx="0">
                  <c:v>6761.8435129278132</c:v>
                </c:pt>
                <c:pt idx="1">
                  <c:v>6879.8351381489656</c:v>
                </c:pt>
                <c:pt idx="2">
                  <c:v>7012.3387162095269</c:v>
                </c:pt>
                <c:pt idx="3">
                  <c:v>6958.6136232013232</c:v>
                </c:pt>
                <c:pt idx="4">
                  <c:v>7070.1548644605373</c:v>
                </c:pt>
              </c:numCache>
            </c:numRef>
          </c:val>
        </c:ser>
        <c:axId val="165250944"/>
        <c:axId val="1652524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250944"/>
        <c:axId val="165252480"/>
      </c:lineChart>
      <c:catAx>
        <c:axId val="165250944"/>
        <c:scaling>
          <c:orientation val="minMax"/>
        </c:scaling>
        <c:axPos val="b"/>
        <c:tickLblPos val="nextTo"/>
        <c:crossAx val="165252480"/>
        <c:crosses val="autoZero"/>
        <c:auto val="1"/>
        <c:lblAlgn val="ctr"/>
        <c:lblOffset val="100"/>
      </c:catAx>
      <c:valAx>
        <c:axId val="1652524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509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Leicestershire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3433</c:v>
                </c:pt>
                <c:pt idx="1">
                  <c:v>3482</c:v>
                </c:pt>
                <c:pt idx="2">
                  <c:v>3552</c:v>
                </c:pt>
                <c:pt idx="3">
                  <c:v>3544</c:v>
                </c:pt>
                <c:pt idx="4">
                  <c:v>3616</c:v>
                </c:pt>
              </c:numCache>
            </c:numRef>
          </c:val>
        </c:ser>
        <c:marker val="1"/>
        <c:axId val="165359616"/>
        <c:axId val="165361152"/>
      </c:lineChart>
      <c:catAx>
        <c:axId val="165359616"/>
        <c:scaling>
          <c:orientation val="minMax"/>
        </c:scaling>
        <c:axPos val="b"/>
        <c:numFmt formatCode="General" sourceLinked="1"/>
        <c:tickLblPos val="nextTo"/>
        <c:crossAx val="165361152"/>
        <c:crosses val="autoZero"/>
        <c:auto val="1"/>
        <c:lblAlgn val="ctr"/>
        <c:lblOffset val="100"/>
      </c:catAx>
      <c:valAx>
        <c:axId val="1653611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596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Leicestershire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5231.7802073205285</c:v>
                </c:pt>
                <c:pt idx="1">
                  <c:v>5268.4376404298873</c:v>
                </c:pt>
                <c:pt idx="2">
                  <c:v>5327.8774588184433</c:v>
                </c:pt>
                <c:pt idx="3">
                  <c:v>5262.7671106755197</c:v>
                </c:pt>
                <c:pt idx="4">
                  <c:v>5314.0054021802707</c:v>
                </c:pt>
              </c:numCache>
            </c:numRef>
          </c:val>
        </c:ser>
        <c:axId val="165405440"/>
        <c:axId val="1654069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405440"/>
        <c:axId val="165406976"/>
      </c:lineChart>
      <c:catAx>
        <c:axId val="165405440"/>
        <c:scaling>
          <c:orientation val="minMax"/>
        </c:scaling>
        <c:axPos val="b"/>
        <c:numFmt formatCode="General" sourceLinked="1"/>
        <c:tickLblPos val="nextTo"/>
        <c:crossAx val="165406976"/>
        <c:crosses val="autoZero"/>
        <c:auto val="1"/>
        <c:lblAlgn val="ctr"/>
        <c:lblOffset val="100"/>
      </c:catAx>
      <c:valAx>
        <c:axId val="1654069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054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Leicestershire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9.0143430188065903</c:v>
                </c:pt>
                <c:pt idx="1">
                  <c:v>8.783877958090299</c:v>
                </c:pt>
                <c:pt idx="2">
                  <c:v>9.0565829663806188</c:v>
                </c:pt>
              </c:numCache>
            </c:numRef>
          </c:val>
        </c:ser>
        <c:marker val="1"/>
        <c:axId val="162768384"/>
        <c:axId val="162769920"/>
      </c:lineChart>
      <c:catAx>
        <c:axId val="162768384"/>
        <c:scaling>
          <c:orientation val="minMax"/>
        </c:scaling>
        <c:axPos val="b"/>
        <c:numFmt formatCode="General" sourceLinked="1"/>
        <c:tickLblPos val="nextTo"/>
        <c:crossAx val="162769920"/>
        <c:crosses val="autoZero"/>
        <c:auto val="1"/>
        <c:lblAlgn val="ctr"/>
        <c:lblOffset val="100"/>
      </c:catAx>
      <c:valAx>
        <c:axId val="16276992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6838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Leicestershire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2322</c:v>
                </c:pt>
                <c:pt idx="1">
                  <c:v>2336</c:v>
                </c:pt>
                <c:pt idx="2">
                  <c:v>2425</c:v>
                </c:pt>
                <c:pt idx="3">
                  <c:v>2465</c:v>
                </c:pt>
                <c:pt idx="4">
                  <c:v>2520</c:v>
                </c:pt>
              </c:numCache>
            </c:numRef>
          </c:val>
        </c:ser>
        <c:marker val="1"/>
        <c:axId val="165309056"/>
        <c:axId val="165314944"/>
      </c:lineChart>
      <c:catAx>
        <c:axId val="165309056"/>
        <c:scaling>
          <c:orientation val="minMax"/>
        </c:scaling>
        <c:axPos val="b"/>
        <c:numFmt formatCode="General" sourceLinked="1"/>
        <c:tickLblPos val="nextTo"/>
        <c:crossAx val="165314944"/>
        <c:crosses val="autoZero"/>
        <c:auto val="1"/>
        <c:lblAlgn val="ctr"/>
        <c:lblOffset val="100"/>
      </c:catAx>
      <c:valAx>
        <c:axId val="16531494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0905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Leicestershire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3538.6523860758152</c:v>
                </c:pt>
                <c:pt idx="1">
                  <c:v>3534.4831499265415</c:v>
                </c:pt>
                <c:pt idx="2">
                  <c:v>3637.4163394241932</c:v>
                </c:pt>
                <c:pt idx="3">
                  <c:v>3660.4743024309128</c:v>
                </c:pt>
                <c:pt idx="4">
                  <c:v>3703.3444727583742</c:v>
                </c:pt>
              </c:numCache>
            </c:numRef>
          </c:val>
        </c:ser>
        <c:axId val="165485952"/>
        <c:axId val="1655000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485952"/>
        <c:axId val="165500032"/>
      </c:lineChart>
      <c:catAx>
        <c:axId val="165485952"/>
        <c:scaling>
          <c:orientation val="minMax"/>
        </c:scaling>
        <c:axPos val="b"/>
        <c:numFmt formatCode="General" sourceLinked="1"/>
        <c:tickLblPos val="nextTo"/>
        <c:crossAx val="165500032"/>
        <c:crosses val="autoZero"/>
        <c:auto val="1"/>
        <c:lblAlgn val="ctr"/>
        <c:lblOffset val="100"/>
      </c:catAx>
      <c:valAx>
        <c:axId val="1655000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85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Leicestershire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4294</c:v>
                </c:pt>
                <c:pt idx="1">
                  <c:v>4401</c:v>
                </c:pt>
                <c:pt idx="2">
                  <c:v>4513</c:v>
                </c:pt>
                <c:pt idx="3">
                  <c:v>4510</c:v>
                </c:pt>
                <c:pt idx="4">
                  <c:v>4593</c:v>
                </c:pt>
              </c:numCache>
            </c:numRef>
          </c:val>
        </c:ser>
        <c:marker val="1"/>
        <c:axId val="165531648"/>
        <c:axId val="165533184"/>
      </c:lineChart>
      <c:catAx>
        <c:axId val="165531648"/>
        <c:scaling>
          <c:orientation val="minMax"/>
        </c:scaling>
        <c:axPos val="b"/>
        <c:numFmt formatCode="General" sourceLinked="1"/>
        <c:tickLblPos val="nextTo"/>
        <c:crossAx val="165533184"/>
        <c:crosses val="autoZero"/>
        <c:auto val="1"/>
        <c:lblAlgn val="ctr"/>
        <c:lblOffset val="100"/>
      </c:catAx>
      <c:valAx>
        <c:axId val="1655331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316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Leicestershire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1</c:v>
                </c:pt>
                <c:pt idx="3">
                  <c:v>1</c:v>
                </c:pt>
                <c:pt idx="4">
                  <c:v>1</c:v>
                </c:pt>
              </c:numCache>
            </c:numRef>
          </c:val>
        </c:ser>
        <c:axId val="165597952"/>
        <c:axId val="1655994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597952"/>
        <c:axId val="165599488"/>
      </c:lineChart>
      <c:catAx>
        <c:axId val="165597952"/>
        <c:scaling>
          <c:orientation val="minMax"/>
        </c:scaling>
        <c:axPos val="b"/>
        <c:tickLblPos val="nextTo"/>
        <c:crossAx val="165599488"/>
        <c:crosses val="autoZero"/>
        <c:auto val="1"/>
        <c:lblAlgn val="ctr"/>
        <c:lblOffset val="100"/>
      </c:catAx>
      <c:valAx>
        <c:axId val="1655994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597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Leicestershire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6</c:v>
                </c:pt>
                <c:pt idx="1">
                  <c:v>4</c:v>
                </c:pt>
                <c:pt idx="2">
                  <c:v>3</c:v>
                </c:pt>
                <c:pt idx="3">
                  <c:v>2</c:v>
                </c:pt>
                <c:pt idx="4">
                  <c:v>2</c:v>
                </c:pt>
              </c:numCache>
            </c:numRef>
          </c:val>
        </c:ser>
        <c:axId val="165639680"/>
        <c:axId val="1656412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639680"/>
        <c:axId val="165641216"/>
      </c:lineChart>
      <c:catAx>
        <c:axId val="165639680"/>
        <c:scaling>
          <c:orientation val="minMax"/>
        </c:scaling>
        <c:axPos val="b"/>
        <c:tickLblPos val="nextTo"/>
        <c:crossAx val="165641216"/>
        <c:crosses val="autoZero"/>
        <c:auto val="1"/>
        <c:lblAlgn val="ctr"/>
        <c:lblOffset val="100"/>
      </c:catAx>
      <c:valAx>
        <c:axId val="1656412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639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Leicestershire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10</c:v>
                </c:pt>
                <c:pt idx="1">
                  <c:v>9</c:v>
                </c:pt>
                <c:pt idx="2">
                  <c:v>8</c:v>
                </c:pt>
                <c:pt idx="3">
                  <c:v>9</c:v>
                </c:pt>
                <c:pt idx="4">
                  <c:v>12</c:v>
                </c:pt>
              </c:numCache>
            </c:numRef>
          </c:val>
        </c:ser>
        <c:axId val="165751808"/>
        <c:axId val="1657536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751808"/>
        <c:axId val="165753600"/>
      </c:lineChart>
      <c:catAx>
        <c:axId val="165751808"/>
        <c:scaling>
          <c:orientation val="minMax"/>
        </c:scaling>
        <c:axPos val="b"/>
        <c:tickLblPos val="nextTo"/>
        <c:crossAx val="165753600"/>
        <c:crosses val="autoZero"/>
        <c:auto val="1"/>
        <c:lblAlgn val="ctr"/>
        <c:lblOffset val="100"/>
      </c:catAx>
      <c:valAx>
        <c:axId val="1657536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751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Leicestershire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31.7</c:v>
                </c:pt>
                <c:pt idx="2">
                  <c:v>31.3</c:v>
                </c:pt>
              </c:numCache>
            </c:numRef>
          </c:val>
        </c:ser>
        <c:marker val="1"/>
        <c:axId val="165678080"/>
        <c:axId val="165683968"/>
      </c:lineChart>
      <c:catAx>
        <c:axId val="165678080"/>
        <c:scaling>
          <c:orientation val="minMax"/>
        </c:scaling>
        <c:axPos val="b"/>
        <c:numFmt formatCode="General" sourceLinked="1"/>
        <c:tickLblPos val="nextTo"/>
        <c:crossAx val="165683968"/>
        <c:crosses val="autoZero"/>
        <c:auto val="1"/>
        <c:lblAlgn val="ctr"/>
        <c:lblOffset val="100"/>
      </c:catAx>
      <c:valAx>
        <c:axId val="16568396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780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Leicestershire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28.1</c:v>
                </c:pt>
                <c:pt idx="1">
                  <c:v>29.8</c:v>
                </c:pt>
                <c:pt idx="2">
                  <c:v>32.1</c:v>
                </c:pt>
              </c:numCache>
            </c:numRef>
          </c:val>
        </c:ser>
        <c:marker val="1"/>
        <c:axId val="165712256"/>
        <c:axId val="165713792"/>
      </c:lineChart>
      <c:catAx>
        <c:axId val="165712256"/>
        <c:scaling>
          <c:orientation val="minMax"/>
        </c:scaling>
        <c:axPos val="b"/>
        <c:numFmt formatCode="General" sourceLinked="1"/>
        <c:tickLblPos val="nextTo"/>
        <c:crossAx val="165713792"/>
        <c:crosses val="autoZero"/>
        <c:auto val="1"/>
        <c:lblAlgn val="ctr"/>
        <c:lblOffset val="100"/>
      </c:catAx>
      <c:valAx>
        <c:axId val="1657137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7122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Leicestershire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80.650875849613755</c:v>
                </c:pt>
                <c:pt idx="1">
                  <c:v>72.3143211805871</c:v>
                </c:pt>
                <c:pt idx="2">
                  <c:v>43.245911062580696</c:v>
                </c:pt>
                <c:pt idx="3">
                  <c:v>30.459395891768448</c:v>
                </c:pt>
              </c:numCache>
            </c:numRef>
          </c:val>
        </c:ser>
        <c:axId val="165896960"/>
        <c:axId val="165898496"/>
      </c:barChart>
      <c:catAx>
        <c:axId val="165896960"/>
        <c:scaling>
          <c:orientation val="minMax"/>
        </c:scaling>
        <c:axPos val="b"/>
        <c:tickLblPos val="nextTo"/>
        <c:txPr>
          <a:bodyPr/>
          <a:lstStyle/>
          <a:p>
            <a:pPr>
              <a:defRPr sz="800"/>
            </a:pPr>
            <a:endParaRPr lang="en-US"/>
          </a:p>
        </c:txPr>
        <c:crossAx val="165898496"/>
        <c:crosses val="autoZero"/>
        <c:auto val="1"/>
        <c:lblAlgn val="ctr"/>
        <c:lblOffset val="100"/>
      </c:catAx>
      <c:valAx>
        <c:axId val="1658984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969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Leicestershire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17.719811845902868</c:v>
                </c:pt>
                <c:pt idx="1">
                  <c:v>11.256322892525739</c:v>
                </c:pt>
                <c:pt idx="2">
                  <c:v>5.5121344223932986</c:v>
                </c:pt>
                <c:pt idx="3">
                  <c:v>3.1383565817097079</c:v>
                </c:pt>
              </c:numCache>
            </c:numRef>
          </c:val>
        </c:ser>
        <c:axId val="165930112"/>
        <c:axId val="165931648"/>
      </c:barChart>
      <c:catAx>
        <c:axId val="165930112"/>
        <c:scaling>
          <c:orientation val="minMax"/>
        </c:scaling>
        <c:axPos val="b"/>
        <c:numFmt formatCode="General" sourceLinked="1"/>
        <c:tickLblPos val="nextTo"/>
        <c:txPr>
          <a:bodyPr/>
          <a:lstStyle/>
          <a:p>
            <a:pPr>
              <a:defRPr sz="800"/>
            </a:pPr>
            <a:endParaRPr lang="en-US"/>
          </a:p>
        </c:txPr>
        <c:crossAx val="165931648"/>
        <c:crosses val="autoZero"/>
        <c:auto val="1"/>
        <c:lblAlgn val="ctr"/>
        <c:lblOffset val="100"/>
      </c:catAx>
      <c:valAx>
        <c:axId val="1659316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301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Leicestershire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37.686221952537494</c:v>
                </c:pt>
                <c:pt idx="1">
                  <c:v>38.101001283480642</c:v>
                </c:pt>
                <c:pt idx="2">
                  <c:v>36.639348370748202</c:v>
                </c:pt>
              </c:numCache>
            </c:numRef>
          </c:val>
        </c:ser>
        <c:marker val="1"/>
        <c:axId val="162936704"/>
        <c:axId val="162938240"/>
      </c:lineChart>
      <c:catAx>
        <c:axId val="162936704"/>
        <c:scaling>
          <c:orientation val="minMax"/>
        </c:scaling>
        <c:axPos val="b"/>
        <c:numFmt formatCode="General" sourceLinked="1"/>
        <c:tickLblPos val="nextTo"/>
        <c:crossAx val="162938240"/>
        <c:crosses val="autoZero"/>
        <c:auto val="1"/>
        <c:lblAlgn val="ctr"/>
        <c:lblOffset val="100"/>
      </c:catAx>
      <c:valAx>
        <c:axId val="16293824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3670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Leicestershire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15.053719882913013</c:v>
                </c:pt>
                <c:pt idx="1">
                  <c:v>8.3118815442323246</c:v>
                </c:pt>
                <c:pt idx="2">
                  <c:v>3.201961792322281</c:v>
                </c:pt>
                <c:pt idx="3">
                  <c:v>1.043314410432632</c:v>
                </c:pt>
              </c:numCache>
            </c:numRef>
          </c:val>
        </c:ser>
        <c:axId val="165848576"/>
        <c:axId val="165850112"/>
      </c:barChart>
      <c:catAx>
        <c:axId val="165848576"/>
        <c:scaling>
          <c:orientation val="minMax"/>
        </c:scaling>
        <c:axPos val="b"/>
        <c:numFmt formatCode="General" sourceLinked="1"/>
        <c:tickLblPos val="nextTo"/>
        <c:txPr>
          <a:bodyPr/>
          <a:lstStyle/>
          <a:p>
            <a:pPr>
              <a:defRPr sz="800"/>
            </a:pPr>
            <a:endParaRPr lang="en-US"/>
          </a:p>
        </c:txPr>
        <c:crossAx val="165850112"/>
        <c:crosses val="autoZero"/>
        <c:auto val="1"/>
        <c:lblAlgn val="ctr"/>
        <c:lblOffset val="100"/>
      </c:catAx>
      <c:valAx>
        <c:axId val="1658501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8485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Leicestershire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6.5368762227811308</c:v>
                </c:pt>
                <c:pt idx="1">
                  <c:v>4.6102365312650226</c:v>
                </c:pt>
                <c:pt idx="2">
                  <c:v>2.520023545466533</c:v>
                </c:pt>
                <c:pt idx="3">
                  <c:v>1.6333602476505886</c:v>
                </c:pt>
              </c:numCache>
            </c:numRef>
          </c:val>
        </c:ser>
        <c:axId val="165963648"/>
        <c:axId val="165965184"/>
      </c:barChart>
      <c:catAx>
        <c:axId val="165963648"/>
        <c:scaling>
          <c:orientation val="minMax"/>
        </c:scaling>
        <c:axPos val="b"/>
        <c:numFmt formatCode="General" sourceLinked="1"/>
        <c:tickLblPos val="nextTo"/>
        <c:txPr>
          <a:bodyPr/>
          <a:lstStyle/>
          <a:p>
            <a:pPr>
              <a:defRPr sz="800"/>
            </a:pPr>
            <a:endParaRPr lang="en-US"/>
          </a:p>
        </c:txPr>
        <c:crossAx val="165965184"/>
        <c:crosses val="autoZero"/>
        <c:auto val="1"/>
        <c:lblAlgn val="ctr"/>
        <c:lblOffset val="100"/>
      </c:catAx>
      <c:valAx>
        <c:axId val="165965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636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Leicestershire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79.264270212709405</c:v>
                </c:pt>
                <c:pt idx="1">
                  <c:v>69.543687179911018</c:v>
                </c:pt>
                <c:pt idx="2">
                  <c:v>38.652892098788541</c:v>
                </c:pt>
                <c:pt idx="3">
                  <c:v>27.595153154206326</c:v>
                </c:pt>
              </c:numCache>
            </c:numRef>
          </c:val>
        </c:ser>
        <c:axId val="166082816"/>
        <c:axId val="166092800"/>
      </c:barChart>
      <c:catAx>
        <c:axId val="166082816"/>
        <c:scaling>
          <c:orientation val="minMax"/>
        </c:scaling>
        <c:axPos val="b"/>
        <c:numFmt formatCode="General" sourceLinked="1"/>
        <c:tickLblPos val="nextTo"/>
        <c:txPr>
          <a:bodyPr/>
          <a:lstStyle/>
          <a:p>
            <a:pPr>
              <a:defRPr sz="800"/>
            </a:pPr>
            <a:endParaRPr lang="en-US"/>
          </a:p>
        </c:txPr>
        <c:crossAx val="166092800"/>
        <c:crosses val="autoZero"/>
        <c:auto val="1"/>
        <c:lblAlgn val="ctr"/>
        <c:lblOffset val="100"/>
      </c:catAx>
      <c:valAx>
        <c:axId val="1660928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08281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Leicestershire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65.76330943912275</c:v>
                </c:pt>
                <c:pt idx="1">
                  <c:v>50.52886493679776</c:v>
                </c:pt>
                <c:pt idx="2">
                  <c:v>22.471690627792658</c:v>
                </c:pt>
                <c:pt idx="3">
                  <c:v>16.044637295395127</c:v>
                </c:pt>
              </c:numCache>
            </c:numRef>
          </c:val>
        </c:ser>
        <c:axId val="166115968"/>
        <c:axId val="166003072"/>
      </c:barChart>
      <c:catAx>
        <c:axId val="166115968"/>
        <c:scaling>
          <c:orientation val="minMax"/>
        </c:scaling>
        <c:axPos val="b"/>
        <c:numFmt formatCode="General" sourceLinked="1"/>
        <c:tickLblPos val="nextTo"/>
        <c:txPr>
          <a:bodyPr/>
          <a:lstStyle/>
          <a:p>
            <a:pPr>
              <a:defRPr sz="800"/>
            </a:pPr>
            <a:endParaRPr lang="en-US"/>
          </a:p>
        </c:txPr>
        <c:crossAx val="166003072"/>
        <c:crosses val="autoZero"/>
        <c:auto val="1"/>
        <c:lblAlgn val="ctr"/>
        <c:lblOffset val="100"/>
      </c:catAx>
      <c:valAx>
        <c:axId val="1660030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1159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Leicestershire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44.008798762194353</c:v>
                </c:pt>
                <c:pt idx="1">
                  <c:v>36.536195391423789</c:v>
                </c:pt>
                <c:pt idx="2">
                  <c:v>16.108681162068258</c:v>
                </c:pt>
                <c:pt idx="3">
                  <c:v>11.160530940572501</c:v>
                </c:pt>
              </c:numCache>
            </c:numRef>
          </c:val>
        </c:ser>
        <c:axId val="166075392"/>
        <c:axId val="166134528"/>
      </c:barChart>
      <c:catAx>
        <c:axId val="166075392"/>
        <c:scaling>
          <c:orientation val="minMax"/>
        </c:scaling>
        <c:axPos val="b"/>
        <c:numFmt formatCode="General" sourceLinked="1"/>
        <c:tickLblPos val="nextTo"/>
        <c:txPr>
          <a:bodyPr/>
          <a:lstStyle/>
          <a:p>
            <a:pPr>
              <a:defRPr sz="800"/>
            </a:pPr>
            <a:endParaRPr lang="en-US"/>
          </a:p>
        </c:txPr>
        <c:crossAx val="166134528"/>
        <c:crosses val="autoZero"/>
        <c:auto val="1"/>
        <c:lblAlgn val="ctr"/>
        <c:lblOffset val="100"/>
      </c:catAx>
      <c:valAx>
        <c:axId val="1661345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07539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Leicestershire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35.482676945168699</c:v>
                </c:pt>
                <c:pt idx="1">
                  <c:v>35.367858163273951</c:v>
                </c:pt>
                <c:pt idx="2">
                  <c:v>30.781427670937745</c:v>
                </c:pt>
              </c:numCache>
            </c:numRef>
          </c:val>
        </c:ser>
        <c:marker val="1"/>
        <c:axId val="163002624"/>
        <c:axId val="163012608"/>
      </c:lineChart>
      <c:catAx>
        <c:axId val="163002624"/>
        <c:scaling>
          <c:orientation val="minMax"/>
        </c:scaling>
        <c:axPos val="b"/>
        <c:numFmt formatCode="General" sourceLinked="1"/>
        <c:tickLblPos val="nextTo"/>
        <c:crossAx val="163012608"/>
        <c:crosses val="autoZero"/>
        <c:auto val="1"/>
        <c:lblAlgn val="ctr"/>
        <c:lblOffset val="100"/>
      </c:catAx>
      <c:valAx>
        <c:axId val="16301260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262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Leicestershire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17.503182859086287</c:v>
                </c:pt>
                <c:pt idx="1">
                  <c:v>17.310452320212224</c:v>
                </c:pt>
                <c:pt idx="2">
                  <c:v>16.628866334626199</c:v>
                </c:pt>
              </c:numCache>
            </c:numRef>
          </c:val>
        </c:ser>
        <c:marker val="1"/>
        <c:axId val="163039872"/>
        <c:axId val="162857344"/>
      </c:lineChart>
      <c:catAx>
        <c:axId val="163039872"/>
        <c:scaling>
          <c:orientation val="minMax"/>
        </c:scaling>
        <c:axPos val="b"/>
        <c:numFmt formatCode="General" sourceLinked="1"/>
        <c:tickLblPos val="nextTo"/>
        <c:crossAx val="162857344"/>
        <c:crosses val="autoZero"/>
        <c:auto val="1"/>
        <c:lblAlgn val="ctr"/>
        <c:lblOffset val="100"/>
      </c:catAx>
      <c:valAx>
        <c:axId val="1628573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3987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78AB7-AACE-43D6-9A41-236F8D16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2018-06-28T12:39:00Z</dcterms:created>
  <dcterms:modified xsi:type="dcterms:W3CDTF">2018-07-16T13:58:00Z</dcterms:modified>
</cp:coreProperties>
</file>